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3A6A" w:rsidRPr="00CC195E" w:rsidRDefault="00823A6A" w:rsidP="00823A6A">
      <w:pPr>
        <w:pStyle w:val="10"/>
        <w:jc w:val="center"/>
        <w:rPr>
          <w:rFonts w:ascii="Arial" w:hAnsi="Arial" w:cs="Arial"/>
          <w:b/>
          <w:sz w:val="24"/>
          <w:szCs w:val="24"/>
        </w:rPr>
      </w:pPr>
      <w:bookmarkStart w:id="0" w:name="sub_26022"/>
      <w:bookmarkStart w:id="1" w:name="_Hlk104896779"/>
      <w:r w:rsidRPr="00CC195E">
        <w:rPr>
          <w:rFonts w:ascii="Arial" w:hAnsi="Arial" w:cs="Arial"/>
          <w:sz w:val="24"/>
          <w:szCs w:val="24"/>
        </w:rPr>
        <w:t>КРАСНОДАРСКИЙ КРАЙ</w:t>
      </w:r>
    </w:p>
    <w:p w:rsidR="00823A6A" w:rsidRPr="00CC195E" w:rsidRDefault="00823A6A" w:rsidP="00823A6A">
      <w:pPr>
        <w:jc w:val="center"/>
        <w:rPr>
          <w:rFonts w:ascii="Arial" w:hAnsi="Arial" w:cs="Arial"/>
        </w:rPr>
      </w:pPr>
      <w:r w:rsidRPr="00CC195E">
        <w:rPr>
          <w:rFonts w:ascii="Arial" w:hAnsi="Arial" w:cs="Arial"/>
        </w:rPr>
        <w:t>ТБИЛИССКИЙ РАЙОН</w:t>
      </w:r>
    </w:p>
    <w:p w:rsidR="00823A6A" w:rsidRPr="00CC195E" w:rsidRDefault="00823A6A" w:rsidP="00823A6A">
      <w:pPr>
        <w:jc w:val="center"/>
        <w:rPr>
          <w:rFonts w:ascii="Arial" w:hAnsi="Arial" w:cs="Arial"/>
        </w:rPr>
      </w:pPr>
      <w:proofErr w:type="gramStart"/>
      <w:r w:rsidRPr="00CC195E">
        <w:rPr>
          <w:rFonts w:ascii="Arial" w:hAnsi="Arial" w:cs="Arial"/>
        </w:rPr>
        <w:t>АДМИНИСТРАЦИЯ  ЛОВЛИНСКОГО</w:t>
      </w:r>
      <w:proofErr w:type="gramEnd"/>
      <w:r w:rsidRPr="00CC195E">
        <w:rPr>
          <w:rFonts w:ascii="Arial" w:hAnsi="Arial" w:cs="Arial"/>
        </w:rPr>
        <w:t xml:space="preserve"> СЕЛЬСКОГО ПОСЕЛЕНИЯ                                                    ТБИЛИССКОГО РАЙОНА</w:t>
      </w:r>
    </w:p>
    <w:p w:rsidR="00823A6A" w:rsidRPr="00CC195E" w:rsidRDefault="00823A6A" w:rsidP="00823A6A">
      <w:pPr>
        <w:jc w:val="center"/>
        <w:rPr>
          <w:rFonts w:ascii="Arial" w:hAnsi="Arial" w:cs="Arial"/>
        </w:rPr>
      </w:pPr>
    </w:p>
    <w:p w:rsidR="00823A6A" w:rsidRDefault="00823A6A" w:rsidP="00823A6A">
      <w:pPr>
        <w:jc w:val="center"/>
        <w:rPr>
          <w:rFonts w:ascii="Arial" w:hAnsi="Arial" w:cs="Arial"/>
        </w:rPr>
      </w:pPr>
      <w:r w:rsidRPr="00CC195E">
        <w:rPr>
          <w:rFonts w:ascii="Arial" w:hAnsi="Arial" w:cs="Arial"/>
        </w:rPr>
        <w:t>ПОСТАНОВЛЕНИЕ</w:t>
      </w:r>
    </w:p>
    <w:p w:rsidR="00823A6A" w:rsidRPr="00CC195E" w:rsidRDefault="00823A6A" w:rsidP="00823A6A">
      <w:pPr>
        <w:jc w:val="center"/>
        <w:rPr>
          <w:rFonts w:ascii="Arial" w:hAnsi="Arial" w:cs="Arial"/>
        </w:rPr>
      </w:pPr>
    </w:p>
    <w:p w:rsidR="00823A6A" w:rsidRPr="00CC195E" w:rsidRDefault="00823A6A" w:rsidP="00823A6A">
      <w:pPr>
        <w:rPr>
          <w:rFonts w:ascii="Arial" w:hAnsi="Arial" w:cs="Arial"/>
        </w:rPr>
      </w:pPr>
    </w:p>
    <w:p w:rsidR="00823A6A" w:rsidRPr="00CC195E" w:rsidRDefault="00823A6A" w:rsidP="00823A6A">
      <w:pPr>
        <w:jc w:val="center"/>
        <w:rPr>
          <w:rFonts w:ascii="Arial" w:hAnsi="Arial" w:cs="Arial"/>
        </w:rPr>
      </w:pPr>
    </w:p>
    <w:p w:rsidR="00823A6A" w:rsidRPr="00CC195E" w:rsidRDefault="00823A6A" w:rsidP="00823A6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01.04.2022</w:t>
      </w:r>
      <w:r w:rsidRPr="00CC195E">
        <w:rPr>
          <w:rFonts w:ascii="Arial" w:hAnsi="Arial" w:cs="Arial"/>
        </w:rPr>
        <w:t xml:space="preserve">  года</w:t>
      </w:r>
      <w:proofErr w:type="gramEnd"/>
      <w:r w:rsidRPr="00CC195E">
        <w:rPr>
          <w:rFonts w:ascii="Arial" w:hAnsi="Arial" w:cs="Arial"/>
        </w:rPr>
        <w:t xml:space="preserve">                                     ст. </w:t>
      </w:r>
      <w:proofErr w:type="spellStart"/>
      <w:r w:rsidRPr="00CC195E">
        <w:rPr>
          <w:rFonts w:ascii="Arial" w:hAnsi="Arial" w:cs="Arial"/>
        </w:rPr>
        <w:t>Ловлинская</w:t>
      </w:r>
      <w:proofErr w:type="spellEnd"/>
      <w:r w:rsidRPr="00CC195E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</w:t>
      </w:r>
      <w:r w:rsidR="00BF2CF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№ 27</w:t>
      </w:r>
    </w:p>
    <w:bookmarkEnd w:id="1"/>
    <w:p w:rsidR="00823A6A" w:rsidRDefault="00823A6A" w:rsidP="00823A6A">
      <w:pPr>
        <w:spacing w:line="100" w:lineRule="atLeast"/>
        <w:jc w:val="center"/>
        <w:rPr>
          <w:b/>
          <w:sz w:val="28"/>
          <w:szCs w:val="28"/>
        </w:rPr>
      </w:pPr>
    </w:p>
    <w:p w:rsidR="00823A6A" w:rsidRDefault="00823A6A" w:rsidP="00823A6A">
      <w:pPr>
        <w:spacing w:line="100" w:lineRule="atLeast"/>
        <w:jc w:val="center"/>
        <w:rPr>
          <w:b/>
          <w:sz w:val="28"/>
          <w:szCs w:val="28"/>
        </w:rPr>
      </w:pPr>
    </w:p>
    <w:p w:rsidR="00823A6A" w:rsidRPr="00823A6A" w:rsidRDefault="00823A6A" w:rsidP="00823A6A">
      <w:pPr>
        <w:keepNext/>
        <w:spacing w:after="0"/>
        <w:rPr>
          <w:rFonts w:ascii="Times New Roman" w:hAnsi="Times New Roman" w:cs="Times New Roman"/>
          <w:b/>
          <w:noProof/>
          <w:szCs w:val="28"/>
        </w:rPr>
      </w:pPr>
    </w:p>
    <w:p w:rsidR="00A91484" w:rsidRPr="00823A6A" w:rsidRDefault="00A91484" w:rsidP="002558AE">
      <w:pPr>
        <w:pStyle w:val="a5"/>
        <w:spacing w:before="0" w:beforeAutospacing="0" w:after="0" w:afterAutospacing="0"/>
        <w:ind w:left="851" w:right="849"/>
        <w:jc w:val="center"/>
        <w:rPr>
          <w:rFonts w:ascii="Arial" w:hAnsi="Arial" w:cs="Arial"/>
          <w:sz w:val="32"/>
          <w:szCs w:val="32"/>
        </w:rPr>
      </w:pPr>
      <w:r w:rsidRPr="00823A6A">
        <w:rPr>
          <w:rFonts w:ascii="Arial" w:hAnsi="Arial" w:cs="Arial"/>
          <w:b/>
          <w:bCs/>
          <w:sz w:val="32"/>
          <w:szCs w:val="32"/>
        </w:rPr>
        <w:t>Об</w:t>
      </w:r>
      <w:r w:rsidR="002558AE" w:rsidRPr="00823A6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z w:val="32"/>
          <w:szCs w:val="32"/>
        </w:rPr>
        <w:t>утверждении</w:t>
      </w:r>
      <w:r w:rsidR="002558AE" w:rsidRPr="00823A6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z w:val="32"/>
          <w:szCs w:val="32"/>
        </w:rPr>
        <w:t>административного</w:t>
      </w:r>
      <w:r w:rsidR="002558AE" w:rsidRPr="00823A6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z w:val="32"/>
          <w:szCs w:val="32"/>
        </w:rPr>
        <w:t>регламента</w:t>
      </w:r>
      <w:r w:rsidR="002558AE" w:rsidRPr="00823A6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z w:val="32"/>
          <w:szCs w:val="32"/>
        </w:rPr>
        <w:t>предоставления</w:t>
      </w:r>
      <w:r w:rsidR="002558AE" w:rsidRPr="00823A6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2558AE" w:rsidRPr="00823A6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z w:val="32"/>
          <w:szCs w:val="32"/>
        </w:rPr>
        <w:t>услуги</w:t>
      </w:r>
      <w:r w:rsidR="002558AE" w:rsidRPr="00823A6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z w:val="32"/>
          <w:szCs w:val="32"/>
        </w:rPr>
        <w:t>«Выдача</w:t>
      </w:r>
      <w:r w:rsidR="002558AE" w:rsidRPr="00823A6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pacing w:val="-6"/>
          <w:sz w:val="32"/>
          <w:szCs w:val="32"/>
        </w:rPr>
        <w:t>специального</w:t>
      </w:r>
      <w:r w:rsidR="002558AE" w:rsidRPr="00823A6A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pacing w:val="-6"/>
          <w:sz w:val="32"/>
          <w:szCs w:val="32"/>
        </w:rPr>
        <w:t>разрешения</w:t>
      </w:r>
      <w:r w:rsidR="002558AE" w:rsidRPr="00823A6A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pacing w:val="-6"/>
          <w:sz w:val="32"/>
          <w:szCs w:val="32"/>
        </w:rPr>
        <w:t>на</w:t>
      </w:r>
      <w:r w:rsidR="002558AE" w:rsidRPr="00823A6A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pacing w:val="-6"/>
          <w:sz w:val="32"/>
          <w:szCs w:val="32"/>
        </w:rPr>
        <w:t>движение</w:t>
      </w:r>
      <w:r w:rsidR="002558AE" w:rsidRPr="00823A6A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pacing w:val="-6"/>
          <w:sz w:val="32"/>
          <w:szCs w:val="32"/>
        </w:rPr>
        <w:t>по</w:t>
      </w:r>
      <w:r w:rsidR="002558AE" w:rsidRPr="00823A6A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pacing w:val="-6"/>
          <w:sz w:val="32"/>
          <w:szCs w:val="32"/>
        </w:rPr>
        <w:t>автомобильным</w:t>
      </w:r>
      <w:r w:rsidR="002558AE" w:rsidRPr="00823A6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z w:val="32"/>
          <w:szCs w:val="32"/>
        </w:rPr>
        <w:t>дорогам</w:t>
      </w:r>
      <w:r w:rsidR="002558AE" w:rsidRPr="00823A6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z w:val="32"/>
          <w:szCs w:val="32"/>
        </w:rPr>
        <w:t>местного</w:t>
      </w:r>
      <w:r w:rsidR="002558AE" w:rsidRPr="00823A6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z w:val="32"/>
          <w:szCs w:val="32"/>
        </w:rPr>
        <w:t>значения</w:t>
      </w:r>
      <w:r w:rsidR="002558AE" w:rsidRPr="00823A6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z w:val="32"/>
          <w:szCs w:val="32"/>
        </w:rPr>
        <w:t>тяжеловесного</w:t>
      </w:r>
      <w:r w:rsidR="002558AE" w:rsidRPr="00823A6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z w:val="32"/>
          <w:szCs w:val="32"/>
        </w:rPr>
        <w:t>и</w:t>
      </w:r>
      <w:r w:rsidR="002558AE" w:rsidRPr="00823A6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z w:val="32"/>
          <w:szCs w:val="32"/>
        </w:rPr>
        <w:t>(или)</w:t>
      </w:r>
      <w:r w:rsidR="002558AE" w:rsidRPr="00823A6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z w:val="32"/>
          <w:szCs w:val="32"/>
        </w:rPr>
        <w:t>крупногабаритного</w:t>
      </w:r>
      <w:r w:rsidR="002558AE" w:rsidRPr="00823A6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z w:val="32"/>
          <w:szCs w:val="32"/>
        </w:rPr>
        <w:t>транспортного</w:t>
      </w:r>
      <w:r w:rsidR="002558AE" w:rsidRPr="00823A6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3A6A">
        <w:rPr>
          <w:rFonts w:ascii="Arial" w:hAnsi="Arial" w:cs="Arial"/>
          <w:b/>
          <w:bCs/>
          <w:sz w:val="32"/>
          <w:szCs w:val="32"/>
        </w:rPr>
        <w:t>средства»</w:t>
      </w:r>
      <w:bookmarkEnd w:id="0"/>
    </w:p>
    <w:p w:rsidR="002558AE" w:rsidRPr="00823A6A" w:rsidRDefault="002558AE" w:rsidP="00257AE7">
      <w:pPr>
        <w:pStyle w:val="Standard"/>
        <w:widowControl/>
        <w:ind w:firstLine="705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2558AE" w:rsidRPr="00823A6A" w:rsidRDefault="002558AE" w:rsidP="00257AE7">
      <w:pPr>
        <w:pStyle w:val="Standard"/>
        <w:widowControl/>
        <w:ind w:firstLine="705"/>
        <w:jc w:val="both"/>
        <w:rPr>
          <w:rFonts w:ascii="Arial" w:eastAsia="Times New Roman" w:hAnsi="Arial" w:cs="Arial"/>
          <w:lang w:val="ru-RU" w:eastAsia="ru-RU"/>
        </w:rPr>
      </w:pPr>
    </w:p>
    <w:p w:rsidR="002558AE" w:rsidRPr="00823A6A" w:rsidRDefault="002558AE" w:rsidP="00257AE7">
      <w:pPr>
        <w:pStyle w:val="Standard"/>
        <w:widowControl/>
        <w:ind w:firstLine="705"/>
        <w:jc w:val="both"/>
        <w:rPr>
          <w:rFonts w:ascii="Arial" w:eastAsia="Times New Roman" w:hAnsi="Arial" w:cs="Arial"/>
          <w:lang w:eastAsia="ru-RU"/>
        </w:rPr>
      </w:pPr>
    </w:p>
    <w:p w:rsidR="00257AE7" w:rsidRPr="00823A6A" w:rsidRDefault="00257AE7" w:rsidP="002558AE">
      <w:pPr>
        <w:pStyle w:val="Standard"/>
        <w:widowControl/>
        <w:ind w:firstLine="703"/>
        <w:jc w:val="both"/>
        <w:rPr>
          <w:rFonts w:ascii="Arial" w:eastAsia="Times New Roman" w:hAnsi="Arial" w:cs="Arial"/>
          <w:lang w:val="ru-RU" w:eastAsia="ru-RU"/>
        </w:rPr>
      </w:pPr>
      <w:r w:rsidRPr="00823A6A">
        <w:rPr>
          <w:rFonts w:ascii="Arial" w:eastAsia="Times New Roman" w:hAnsi="Arial" w:cs="Arial"/>
          <w:lang w:val="ru-RU" w:eastAsia="ru-RU"/>
        </w:rPr>
        <w:t>В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соответствии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с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Федеральным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hAnsi="Arial" w:cs="Arial"/>
          <w:lang w:val="ru-RU"/>
        </w:rPr>
        <w:t>законом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от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27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июля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2010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года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№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210-ФЗ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«Об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организации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предоставления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государственных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и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муниципальных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услуг»,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hAnsi="Arial" w:cs="Arial"/>
          <w:lang w:val="ru-RU"/>
        </w:rPr>
        <w:t>приказом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Министерства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транспорта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РФ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от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5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июня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2019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года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№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167</w:t>
      </w:r>
      <w:r w:rsidR="002558AE" w:rsidRPr="00823A6A">
        <w:rPr>
          <w:rFonts w:ascii="Arial" w:hAnsi="Arial" w:cs="Arial"/>
          <w:lang w:val="ru-RU"/>
        </w:rPr>
        <w:t xml:space="preserve">                                    </w:t>
      </w:r>
      <w:r w:rsidRPr="00823A6A">
        <w:rPr>
          <w:rFonts w:ascii="Arial" w:hAnsi="Arial" w:cs="Arial"/>
          <w:lang w:val="ru-RU"/>
        </w:rPr>
        <w:t>«Об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утверждении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Порядка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выдачи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специального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разрешения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на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движение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по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автомобильным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дорогам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тяжеловесного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и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(или)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крупногабаритного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транспортного</w:t>
      </w:r>
      <w:r w:rsidR="002558AE" w:rsidRPr="00823A6A">
        <w:rPr>
          <w:rFonts w:ascii="Arial" w:hAnsi="Arial" w:cs="Arial"/>
          <w:lang w:val="ru-RU"/>
        </w:rPr>
        <w:t xml:space="preserve"> </w:t>
      </w:r>
      <w:r w:rsidRPr="00823A6A">
        <w:rPr>
          <w:rFonts w:ascii="Arial" w:hAnsi="Arial" w:cs="Arial"/>
          <w:lang w:val="ru-RU"/>
        </w:rPr>
        <w:t>средства»</w:t>
      </w:r>
      <w:r w:rsidR="002558AE" w:rsidRPr="00823A6A">
        <w:rPr>
          <w:rFonts w:ascii="Arial" w:hAnsi="Arial" w:cs="Arial"/>
          <w:lang w:val="ru-RU"/>
        </w:rPr>
        <w:t xml:space="preserve"> и приказом Министерства транспорта РФ от 6 сентября 2021 года № 298 «О внесении изменений в приказы Министерства транспорта Российской Федерации от 21 сентября 2016 года № 272 и от 5 июня 2019 года                  № 167»</w:t>
      </w:r>
      <w:r w:rsidR="00921513" w:rsidRPr="00823A6A">
        <w:rPr>
          <w:rFonts w:ascii="Arial" w:hAnsi="Arial" w:cs="Arial"/>
          <w:lang w:val="ru-RU"/>
        </w:rPr>
        <w:t>,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руководствуясь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статьями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Calibri" w:hAnsi="Arial" w:cs="Arial"/>
          <w:lang w:val="ru-RU" w:eastAsia="en-US"/>
        </w:rPr>
        <w:t>31,</w:t>
      </w:r>
      <w:r w:rsidR="002558AE" w:rsidRPr="00823A6A">
        <w:rPr>
          <w:rFonts w:ascii="Arial" w:eastAsia="Calibri" w:hAnsi="Arial" w:cs="Arial"/>
          <w:lang w:val="ru-RU" w:eastAsia="en-US"/>
        </w:rPr>
        <w:t xml:space="preserve"> </w:t>
      </w:r>
      <w:r w:rsidRPr="00823A6A">
        <w:rPr>
          <w:rFonts w:ascii="Arial" w:eastAsia="Calibri" w:hAnsi="Arial" w:cs="Arial"/>
          <w:lang w:val="ru-RU" w:eastAsia="en-US"/>
        </w:rPr>
        <w:t>58,</w:t>
      </w:r>
      <w:r w:rsidR="002558AE" w:rsidRPr="00823A6A">
        <w:rPr>
          <w:rFonts w:ascii="Arial" w:eastAsia="Calibri" w:hAnsi="Arial" w:cs="Arial"/>
          <w:lang w:val="ru-RU" w:eastAsia="en-US"/>
        </w:rPr>
        <w:t xml:space="preserve"> </w:t>
      </w:r>
      <w:r w:rsidRPr="00823A6A">
        <w:rPr>
          <w:rFonts w:ascii="Arial" w:eastAsia="Calibri" w:hAnsi="Arial" w:cs="Arial"/>
          <w:lang w:val="ru-RU" w:eastAsia="en-US"/>
        </w:rPr>
        <w:t>60</w:t>
      </w:r>
      <w:r w:rsidR="002558AE" w:rsidRPr="00823A6A">
        <w:rPr>
          <w:rFonts w:ascii="Arial" w:eastAsia="Calibri" w:hAnsi="Arial" w:cs="Arial"/>
          <w:lang w:val="ru-RU" w:eastAsia="en-US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Устава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="00330BAD" w:rsidRPr="00823A6A">
        <w:rPr>
          <w:rFonts w:ascii="Arial" w:eastAsia="Calibri" w:hAnsi="Arial" w:cs="Arial"/>
          <w:lang w:val="ru-RU" w:eastAsia="en-US"/>
        </w:rPr>
        <w:t>Ловлинского</w:t>
      </w:r>
      <w:r w:rsidR="002558AE" w:rsidRPr="00823A6A">
        <w:rPr>
          <w:rFonts w:ascii="Arial" w:eastAsia="Calibri" w:hAnsi="Arial" w:cs="Arial"/>
          <w:lang w:val="ru-RU" w:eastAsia="en-US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сельского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поселения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Тбилисского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района,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spacing w:val="60"/>
          <w:lang w:val="ru-RU" w:eastAsia="ru-RU"/>
        </w:rPr>
        <w:t>постановляю</w:t>
      </w:r>
      <w:r w:rsidRPr="00823A6A">
        <w:rPr>
          <w:rFonts w:ascii="Arial" w:eastAsia="Times New Roman" w:hAnsi="Arial" w:cs="Arial"/>
          <w:lang w:val="ru-RU" w:eastAsia="ru-RU"/>
        </w:rPr>
        <w:t>:</w:t>
      </w:r>
    </w:p>
    <w:p w:rsidR="00257AE7" w:rsidRPr="00823A6A" w:rsidRDefault="00257AE7" w:rsidP="00493F04">
      <w:pPr>
        <w:pStyle w:val="Standard"/>
        <w:widowControl/>
        <w:ind w:firstLine="703"/>
        <w:jc w:val="both"/>
        <w:rPr>
          <w:rFonts w:ascii="Arial" w:eastAsia="Times New Roman" w:hAnsi="Arial" w:cs="Arial"/>
          <w:lang w:val="ru-RU" w:eastAsia="ru-RU"/>
        </w:rPr>
      </w:pPr>
      <w:r w:rsidRPr="00823A6A">
        <w:rPr>
          <w:rFonts w:ascii="Arial" w:eastAsia="Times New Roman" w:hAnsi="Arial" w:cs="Arial"/>
          <w:lang w:val="ru-RU" w:eastAsia="ru-RU"/>
        </w:rPr>
        <w:t>1.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Утвердить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административный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hAnsi="Arial" w:cs="Arial"/>
          <w:lang w:val="ru-RU"/>
        </w:rPr>
        <w:t>регламент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предоставления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муниципальной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услуги</w:t>
      </w:r>
      <w:r w:rsidR="002558AE" w:rsidRPr="00823A6A">
        <w:rPr>
          <w:rFonts w:ascii="Arial" w:eastAsia="Times New Roman" w:hAnsi="Arial" w:cs="Arial"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bCs/>
          <w:lang w:val="ru-RU" w:eastAsia="ru-RU"/>
        </w:rPr>
        <w:t>«Выдача</w:t>
      </w:r>
      <w:r w:rsidR="002558AE" w:rsidRPr="00823A6A">
        <w:rPr>
          <w:rFonts w:ascii="Arial" w:eastAsia="Times New Roman" w:hAnsi="Arial" w:cs="Arial"/>
          <w:bCs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bCs/>
          <w:lang w:val="ru-RU" w:eastAsia="ru-RU"/>
        </w:rPr>
        <w:t>специального</w:t>
      </w:r>
      <w:r w:rsidR="002558AE" w:rsidRPr="00823A6A">
        <w:rPr>
          <w:rFonts w:ascii="Arial" w:eastAsia="Times New Roman" w:hAnsi="Arial" w:cs="Arial"/>
          <w:bCs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bCs/>
          <w:lang w:val="ru-RU" w:eastAsia="ru-RU"/>
        </w:rPr>
        <w:t>разрешения</w:t>
      </w:r>
      <w:r w:rsidR="002558AE" w:rsidRPr="00823A6A">
        <w:rPr>
          <w:rFonts w:ascii="Arial" w:eastAsia="Times New Roman" w:hAnsi="Arial" w:cs="Arial"/>
          <w:bCs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bCs/>
          <w:lang w:val="ru-RU" w:eastAsia="ru-RU"/>
        </w:rPr>
        <w:t>на</w:t>
      </w:r>
      <w:r w:rsidR="002558AE" w:rsidRPr="00823A6A">
        <w:rPr>
          <w:rFonts w:ascii="Arial" w:eastAsia="Times New Roman" w:hAnsi="Arial" w:cs="Arial"/>
          <w:bCs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bCs/>
          <w:lang w:val="ru-RU" w:eastAsia="ru-RU"/>
        </w:rPr>
        <w:t>движение</w:t>
      </w:r>
      <w:r w:rsidR="002558AE" w:rsidRPr="00823A6A">
        <w:rPr>
          <w:rFonts w:ascii="Arial" w:eastAsia="Times New Roman" w:hAnsi="Arial" w:cs="Arial"/>
          <w:bCs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bCs/>
          <w:lang w:val="ru-RU" w:eastAsia="ru-RU"/>
        </w:rPr>
        <w:t>по</w:t>
      </w:r>
      <w:r w:rsidR="002558AE" w:rsidRPr="00823A6A">
        <w:rPr>
          <w:rFonts w:ascii="Arial" w:eastAsia="Times New Roman" w:hAnsi="Arial" w:cs="Arial"/>
          <w:bCs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bCs/>
          <w:lang w:val="ru-RU" w:eastAsia="ru-RU"/>
        </w:rPr>
        <w:t>автомобильным</w:t>
      </w:r>
      <w:r w:rsidR="002558AE" w:rsidRPr="00823A6A">
        <w:rPr>
          <w:rFonts w:ascii="Arial" w:eastAsia="Times New Roman" w:hAnsi="Arial" w:cs="Arial"/>
          <w:bCs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bCs/>
          <w:lang w:val="ru-RU" w:eastAsia="ru-RU"/>
        </w:rPr>
        <w:t>дорогам</w:t>
      </w:r>
      <w:r w:rsidR="002558AE" w:rsidRPr="00823A6A">
        <w:rPr>
          <w:rFonts w:ascii="Arial" w:eastAsia="Times New Roman" w:hAnsi="Arial" w:cs="Arial"/>
          <w:bCs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bCs/>
          <w:lang w:val="ru-RU" w:eastAsia="ru-RU"/>
        </w:rPr>
        <w:t>местного</w:t>
      </w:r>
      <w:r w:rsidR="002558AE" w:rsidRPr="00823A6A">
        <w:rPr>
          <w:rFonts w:ascii="Arial" w:eastAsia="Times New Roman" w:hAnsi="Arial" w:cs="Arial"/>
          <w:bCs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bCs/>
          <w:lang w:val="ru-RU" w:eastAsia="ru-RU"/>
        </w:rPr>
        <w:t>значения</w:t>
      </w:r>
      <w:r w:rsidR="002558AE" w:rsidRPr="00823A6A">
        <w:rPr>
          <w:rFonts w:ascii="Arial" w:eastAsia="Times New Roman" w:hAnsi="Arial" w:cs="Arial"/>
          <w:bCs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bCs/>
          <w:lang w:val="ru-RU" w:eastAsia="ru-RU"/>
        </w:rPr>
        <w:t>тяжеловесного</w:t>
      </w:r>
      <w:r w:rsidR="002558AE" w:rsidRPr="00823A6A">
        <w:rPr>
          <w:rFonts w:ascii="Arial" w:eastAsia="Times New Roman" w:hAnsi="Arial" w:cs="Arial"/>
          <w:bCs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bCs/>
          <w:lang w:val="ru-RU" w:eastAsia="ru-RU"/>
        </w:rPr>
        <w:t>и</w:t>
      </w:r>
      <w:r w:rsidR="002558AE" w:rsidRPr="00823A6A">
        <w:rPr>
          <w:rFonts w:ascii="Arial" w:eastAsia="Times New Roman" w:hAnsi="Arial" w:cs="Arial"/>
          <w:bCs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bCs/>
          <w:lang w:val="ru-RU" w:eastAsia="ru-RU"/>
        </w:rPr>
        <w:t>(или)</w:t>
      </w:r>
      <w:r w:rsidR="002558AE" w:rsidRPr="00823A6A">
        <w:rPr>
          <w:rFonts w:ascii="Arial" w:eastAsia="Times New Roman" w:hAnsi="Arial" w:cs="Arial"/>
          <w:bCs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bCs/>
          <w:lang w:val="ru-RU"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bCs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bCs/>
          <w:lang w:val="ru-RU" w:eastAsia="ru-RU"/>
        </w:rPr>
        <w:t>транспортного</w:t>
      </w:r>
      <w:r w:rsidR="002558AE" w:rsidRPr="00823A6A">
        <w:rPr>
          <w:rFonts w:ascii="Arial" w:eastAsia="Times New Roman" w:hAnsi="Arial" w:cs="Arial"/>
          <w:bCs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bCs/>
          <w:lang w:val="ru-RU" w:eastAsia="ru-RU"/>
        </w:rPr>
        <w:t>средства»</w:t>
      </w:r>
      <w:r w:rsidR="002558AE" w:rsidRPr="00823A6A">
        <w:rPr>
          <w:rFonts w:ascii="Arial" w:eastAsia="Times New Roman" w:hAnsi="Arial" w:cs="Arial"/>
          <w:bCs/>
          <w:lang w:val="ru-RU" w:eastAsia="ru-RU"/>
        </w:rPr>
        <w:t xml:space="preserve"> </w:t>
      </w:r>
      <w:r w:rsidRPr="00823A6A">
        <w:rPr>
          <w:rFonts w:ascii="Arial" w:eastAsia="Times New Roman" w:hAnsi="Arial" w:cs="Arial"/>
          <w:lang w:val="ru-RU" w:eastAsia="ru-RU"/>
        </w:rPr>
        <w:t>(прилагается).</w:t>
      </w:r>
    </w:p>
    <w:p w:rsidR="00493F04" w:rsidRPr="00823A6A" w:rsidRDefault="00257AE7" w:rsidP="00493F04">
      <w:pPr>
        <w:pStyle w:val="a5"/>
        <w:spacing w:before="0" w:beforeAutospacing="0" w:after="0" w:afterAutospacing="0"/>
        <w:ind w:firstLine="703"/>
        <w:jc w:val="both"/>
        <w:rPr>
          <w:rFonts w:ascii="Arial" w:hAnsi="Arial" w:cs="Arial"/>
          <w:color w:val="FF0000"/>
        </w:rPr>
      </w:pPr>
      <w:r w:rsidRPr="00823A6A">
        <w:rPr>
          <w:rFonts w:ascii="Arial" w:hAnsi="Arial" w:cs="Arial"/>
          <w:spacing w:val="2"/>
        </w:rPr>
        <w:t>2.</w:t>
      </w:r>
      <w:r w:rsidR="002558AE" w:rsidRPr="00823A6A">
        <w:rPr>
          <w:rFonts w:ascii="Arial" w:hAnsi="Arial" w:cs="Arial"/>
          <w:spacing w:val="2"/>
        </w:rPr>
        <w:t xml:space="preserve"> </w:t>
      </w:r>
      <w:r w:rsidRPr="00823A6A">
        <w:rPr>
          <w:rFonts w:ascii="Arial" w:hAnsi="Arial" w:cs="Arial"/>
          <w:spacing w:val="2"/>
        </w:rPr>
        <w:t>Признать</w:t>
      </w:r>
      <w:r w:rsidR="002558AE" w:rsidRPr="00823A6A">
        <w:rPr>
          <w:rFonts w:ascii="Arial" w:hAnsi="Arial" w:cs="Arial"/>
          <w:spacing w:val="2"/>
        </w:rPr>
        <w:t xml:space="preserve"> </w:t>
      </w:r>
      <w:r w:rsidRPr="00823A6A">
        <w:rPr>
          <w:rFonts w:ascii="Arial" w:hAnsi="Arial" w:cs="Arial"/>
          <w:spacing w:val="2"/>
        </w:rPr>
        <w:t>утратившим</w:t>
      </w:r>
      <w:r w:rsidR="002558AE" w:rsidRPr="00823A6A">
        <w:rPr>
          <w:rFonts w:ascii="Arial" w:hAnsi="Arial" w:cs="Arial"/>
          <w:spacing w:val="2"/>
        </w:rPr>
        <w:t xml:space="preserve"> </w:t>
      </w:r>
      <w:r w:rsidRPr="00823A6A">
        <w:rPr>
          <w:rFonts w:ascii="Arial" w:hAnsi="Arial" w:cs="Arial"/>
          <w:spacing w:val="2"/>
        </w:rPr>
        <w:t>силу</w:t>
      </w:r>
      <w:r w:rsidR="002558AE" w:rsidRPr="00823A6A">
        <w:rPr>
          <w:rFonts w:ascii="Arial" w:hAnsi="Arial" w:cs="Arial"/>
          <w:spacing w:val="2"/>
        </w:rPr>
        <w:t xml:space="preserve"> </w:t>
      </w:r>
      <w:r w:rsidRPr="00823A6A">
        <w:rPr>
          <w:rFonts w:ascii="Arial" w:hAnsi="Arial" w:cs="Arial"/>
          <w:spacing w:val="2"/>
        </w:rPr>
        <w:t>постановление</w:t>
      </w:r>
      <w:r w:rsidR="002558AE" w:rsidRPr="00823A6A">
        <w:rPr>
          <w:rFonts w:ascii="Arial" w:hAnsi="Arial" w:cs="Arial"/>
          <w:spacing w:val="2"/>
        </w:rPr>
        <w:t xml:space="preserve"> </w:t>
      </w:r>
      <w:r w:rsidRPr="00823A6A">
        <w:rPr>
          <w:rFonts w:ascii="Arial" w:hAnsi="Arial" w:cs="Arial"/>
          <w:spacing w:val="2"/>
        </w:rPr>
        <w:t>администрации</w:t>
      </w:r>
      <w:r w:rsidR="002558AE" w:rsidRPr="00823A6A">
        <w:rPr>
          <w:rFonts w:ascii="Arial" w:hAnsi="Arial" w:cs="Arial"/>
          <w:spacing w:val="2"/>
        </w:rPr>
        <w:t xml:space="preserve"> </w:t>
      </w:r>
      <w:r w:rsidR="00330BAD" w:rsidRPr="00823A6A">
        <w:rPr>
          <w:rFonts w:ascii="Arial" w:hAnsi="Arial" w:cs="Arial"/>
          <w:spacing w:val="2"/>
        </w:rPr>
        <w:t>Ловлинского</w:t>
      </w:r>
      <w:r w:rsidR="002558AE" w:rsidRPr="00823A6A">
        <w:rPr>
          <w:rFonts w:ascii="Arial" w:hAnsi="Arial" w:cs="Arial"/>
          <w:spacing w:val="2"/>
        </w:rPr>
        <w:t xml:space="preserve"> </w:t>
      </w:r>
      <w:r w:rsidRPr="00823A6A">
        <w:rPr>
          <w:rFonts w:ascii="Arial" w:hAnsi="Arial" w:cs="Arial"/>
          <w:spacing w:val="2"/>
        </w:rPr>
        <w:t>сельского</w:t>
      </w:r>
      <w:r w:rsidR="002558AE" w:rsidRPr="00823A6A">
        <w:rPr>
          <w:rFonts w:ascii="Arial" w:hAnsi="Arial" w:cs="Arial"/>
          <w:spacing w:val="2"/>
        </w:rPr>
        <w:t xml:space="preserve"> </w:t>
      </w:r>
      <w:r w:rsidRPr="00823A6A">
        <w:rPr>
          <w:rFonts w:ascii="Arial" w:hAnsi="Arial" w:cs="Arial"/>
          <w:spacing w:val="2"/>
        </w:rPr>
        <w:t>поселения</w:t>
      </w:r>
      <w:r w:rsidR="002558AE" w:rsidRPr="00823A6A">
        <w:rPr>
          <w:rFonts w:ascii="Arial" w:hAnsi="Arial" w:cs="Arial"/>
          <w:spacing w:val="2"/>
        </w:rPr>
        <w:t xml:space="preserve"> </w:t>
      </w:r>
      <w:r w:rsidRPr="00823A6A">
        <w:rPr>
          <w:rFonts w:ascii="Arial" w:hAnsi="Arial" w:cs="Arial"/>
          <w:spacing w:val="2"/>
        </w:rPr>
        <w:t>Тбилисского</w:t>
      </w:r>
      <w:r w:rsidR="002558AE" w:rsidRPr="00823A6A">
        <w:rPr>
          <w:rFonts w:ascii="Arial" w:hAnsi="Arial" w:cs="Arial"/>
          <w:spacing w:val="2"/>
        </w:rPr>
        <w:t xml:space="preserve"> </w:t>
      </w:r>
      <w:r w:rsidRPr="00823A6A">
        <w:rPr>
          <w:rFonts w:ascii="Arial" w:hAnsi="Arial" w:cs="Arial"/>
          <w:spacing w:val="2"/>
        </w:rPr>
        <w:t>района</w:t>
      </w:r>
      <w:r w:rsidR="002558AE" w:rsidRPr="00823A6A">
        <w:rPr>
          <w:rFonts w:ascii="Arial" w:hAnsi="Arial" w:cs="Arial"/>
          <w:spacing w:val="2"/>
        </w:rPr>
        <w:t xml:space="preserve"> </w:t>
      </w:r>
      <w:r w:rsidRPr="00823A6A">
        <w:rPr>
          <w:rStyle w:val="1"/>
          <w:rFonts w:ascii="Arial" w:hAnsi="Arial" w:cs="Arial"/>
          <w:spacing w:val="2"/>
        </w:rPr>
        <w:t>от</w:t>
      </w:r>
      <w:r w:rsidR="002558AE" w:rsidRPr="00823A6A">
        <w:rPr>
          <w:rStyle w:val="1"/>
          <w:rFonts w:ascii="Arial" w:hAnsi="Arial" w:cs="Arial"/>
          <w:spacing w:val="2"/>
        </w:rPr>
        <w:t xml:space="preserve"> </w:t>
      </w:r>
      <w:r w:rsidR="00330BAD" w:rsidRPr="00823A6A">
        <w:rPr>
          <w:rStyle w:val="1"/>
          <w:rFonts w:ascii="Arial" w:hAnsi="Arial" w:cs="Arial"/>
          <w:spacing w:val="2"/>
        </w:rPr>
        <w:t xml:space="preserve">5 апреля </w:t>
      </w:r>
      <w:r w:rsidR="002558AE" w:rsidRPr="00823A6A">
        <w:rPr>
          <w:rStyle w:val="1"/>
          <w:rFonts w:ascii="Arial" w:hAnsi="Arial" w:cs="Arial"/>
          <w:spacing w:val="2"/>
        </w:rPr>
        <w:t xml:space="preserve"> </w:t>
      </w:r>
      <w:r w:rsidRPr="00823A6A">
        <w:rPr>
          <w:rStyle w:val="1"/>
          <w:rFonts w:ascii="Arial" w:hAnsi="Arial" w:cs="Arial"/>
          <w:spacing w:val="2"/>
        </w:rPr>
        <w:t>2021</w:t>
      </w:r>
      <w:r w:rsidR="002558AE" w:rsidRPr="00823A6A">
        <w:rPr>
          <w:rStyle w:val="1"/>
          <w:rFonts w:ascii="Arial" w:hAnsi="Arial" w:cs="Arial"/>
          <w:spacing w:val="2"/>
        </w:rPr>
        <w:t xml:space="preserve"> </w:t>
      </w:r>
      <w:r w:rsidRPr="00823A6A">
        <w:rPr>
          <w:rStyle w:val="1"/>
          <w:rFonts w:ascii="Arial" w:hAnsi="Arial" w:cs="Arial"/>
          <w:spacing w:val="2"/>
        </w:rPr>
        <w:t>года</w:t>
      </w:r>
      <w:r w:rsidR="002558AE" w:rsidRPr="00823A6A">
        <w:rPr>
          <w:rStyle w:val="1"/>
          <w:rFonts w:ascii="Arial" w:hAnsi="Arial" w:cs="Arial"/>
          <w:spacing w:val="2"/>
        </w:rPr>
        <w:t xml:space="preserve">                     </w:t>
      </w:r>
      <w:r w:rsidRPr="00823A6A">
        <w:rPr>
          <w:rStyle w:val="1"/>
          <w:rFonts w:ascii="Arial" w:hAnsi="Arial" w:cs="Arial"/>
          <w:spacing w:val="2"/>
        </w:rPr>
        <w:t>№</w:t>
      </w:r>
      <w:r w:rsidR="002558AE" w:rsidRPr="00823A6A">
        <w:rPr>
          <w:rStyle w:val="1"/>
          <w:rFonts w:ascii="Arial" w:hAnsi="Arial" w:cs="Arial"/>
          <w:spacing w:val="2"/>
        </w:rPr>
        <w:t xml:space="preserve"> </w:t>
      </w:r>
      <w:r w:rsidR="00330BAD" w:rsidRPr="00823A6A">
        <w:rPr>
          <w:rFonts w:ascii="Arial" w:hAnsi="Arial" w:cs="Arial"/>
        </w:rPr>
        <w:t>24</w:t>
      </w:r>
      <w:r w:rsidR="002558AE" w:rsidRPr="00823A6A">
        <w:rPr>
          <w:rFonts w:ascii="Arial" w:hAnsi="Arial" w:cs="Arial"/>
          <w:spacing w:val="2"/>
        </w:rPr>
        <w:t xml:space="preserve"> </w:t>
      </w:r>
      <w:r w:rsidRPr="00823A6A">
        <w:rPr>
          <w:rFonts w:ascii="Arial" w:hAnsi="Arial" w:cs="Arial"/>
          <w:spacing w:val="2"/>
        </w:rPr>
        <w:t>«</w:t>
      </w:r>
      <w:r w:rsidR="00D72B2B" w:rsidRPr="00823A6A">
        <w:rPr>
          <w:rFonts w:ascii="Arial" w:hAnsi="Arial" w:cs="Arial"/>
          <w:spacing w:val="2"/>
        </w:rPr>
        <w:t>Об утверждении административного регламент</w:t>
      </w:r>
      <w:r w:rsidR="00493F04" w:rsidRPr="00823A6A">
        <w:rPr>
          <w:rFonts w:ascii="Arial" w:hAnsi="Arial" w:cs="Arial"/>
          <w:spacing w:val="2"/>
        </w:rPr>
        <w:t>а предоставления муниципальной услуги «Выдача специального разрешения на движение по автомобильным дорогам местного  значения тяжеловесного и (или) крупногабаритного транспортного средства».</w:t>
      </w:r>
    </w:p>
    <w:p w:rsidR="00493F04" w:rsidRPr="00823A6A" w:rsidRDefault="00493F04" w:rsidP="00493F04">
      <w:pPr>
        <w:pStyle w:val="a5"/>
        <w:spacing w:before="0" w:beforeAutospacing="0" w:after="0" w:afterAutospacing="0"/>
        <w:ind w:firstLine="703"/>
        <w:jc w:val="both"/>
        <w:rPr>
          <w:rFonts w:ascii="Arial" w:hAnsi="Arial" w:cs="Arial"/>
          <w:spacing w:val="2"/>
        </w:rPr>
        <w:sectPr w:rsidR="00493F04" w:rsidRPr="00823A6A" w:rsidSect="00493F04">
          <w:headerReference w:type="default" r:id="rId6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257AE7" w:rsidRPr="00823A6A" w:rsidRDefault="002558AE" w:rsidP="002558AE">
      <w:pPr>
        <w:autoSpaceDE w:val="0"/>
        <w:adjustRightInd w:val="0"/>
        <w:spacing w:after="0" w:line="240" w:lineRule="auto"/>
        <w:ind w:firstLine="703"/>
        <w:jc w:val="both"/>
        <w:rPr>
          <w:rFonts w:ascii="Arial" w:eastAsia="Calibri" w:hAnsi="Arial" w:cs="Arial"/>
          <w:sz w:val="24"/>
          <w:szCs w:val="24"/>
        </w:rPr>
      </w:pPr>
      <w:r w:rsidRPr="00823A6A">
        <w:rPr>
          <w:rFonts w:ascii="Arial" w:eastAsia="Calibri" w:hAnsi="Arial" w:cs="Arial"/>
          <w:sz w:val="24"/>
          <w:szCs w:val="24"/>
        </w:rPr>
        <w:lastRenderedPageBreak/>
        <w:t>3</w:t>
      </w:r>
      <w:r w:rsidR="00257AE7" w:rsidRPr="00823A6A">
        <w:rPr>
          <w:rFonts w:ascii="Arial" w:eastAsia="Calibri" w:hAnsi="Arial" w:cs="Arial"/>
          <w:sz w:val="24"/>
          <w:szCs w:val="24"/>
        </w:rPr>
        <w:t>.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Опубликовать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настоящее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постановление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в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сетевом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издании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«Информационный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портал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Тбилисского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района»,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а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также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разместить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на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официальном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сайте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администрации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330BAD" w:rsidRPr="00823A6A">
        <w:rPr>
          <w:rFonts w:ascii="Arial" w:eastAsia="Calibri" w:hAnsi="Arial" w:cs="Arial"/>
          <w:sz w:val="24"/>
          <w:szCs w:val="24"/>
        </w:rPr>
        <w:t>Ловлинского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сельского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поселения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Тбилисского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района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в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информационно-телекоммуникационной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сети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«Интернет».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</w:p>
    <w:p w:rsidR="00257AE7" w:rsidRPr="00823A6A" w:rsidRDefault="002558AE" w:rsidP="002558AE">
      <w:pPr>
        <w:autoSpaceDE w:val="0"/>
        <w:adjustRightInd w:val="0"/>
        <w:spacing w:after="0" w:line="240" w:lineRule="auto"/>
        <w:ind w:firstLine="703"/>
        <w:jc w:val="both"/>
        <w:rPr>
          <w:rFonts w:ascii="Arial" w:eastAsia="Calibri" w:hAnsi="Arial" w:cs="Arial"/>
          <w:sz w:val="24"/>
          <w:szCs w:val="24"/>
        </w:rPr>
      </w:pPr>
      <w:r w:rsidRPr="00823A6A">
        <w:rPr>
          <w:rFonts w:ascii="Arial" w:eastAsia="Calibri" w:hAnsi="Arial" w:cs="Arial"/>
          <w:sz w:val="24"/>
          <w:szCs w:val="24"/>
        </w:rPr>
        <w:t>4</w:t>
      </w:r>
      <w:r w:rsidR="00257AE7" w:rsidRPr="00823A6A">
        <w:rPr>
          <w:rFonts w:ascii="Arial" w:eastAsia="Calibri" w:hAnsi="Arial" w:cs="Arial"/>
          <w:sz w:val="24"/>
          <w:szCs w:val="24"/>
        </w:rPr>
        <w:t>.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Контроль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за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выполнением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настоящего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постановления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оставляю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за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собой.</w:t>
      </w:r>
    </w:p>
    <w:p w:rsidR="00257AE7" w:rsidRPr="00823A6A" w:rsidRDefault="002558AE" w:rsidP="002558AE">
      <w:pPr>
        <w:autoSpaceDE w:val="0"/>
        <w:adjustRightInd w:val="0"/>
        <w:spacing w:after="0" w:line="240" w:lineRule="auto"/>
        <w:ind w:firstLine="703"/>
        <w:jc w:val="both"/>
        <w:rPr>
          <w:rFonts w:ascii="Arial" w:eastAsia="Calibri" w:hAnsi="Arial" w:cs="Arial"/>
          <w:sz w:val="24"/>
          <w:szCs w:val="24"/>
        </w:rPr>
      </w:pPr>
      <w:r w:rsidRPr="00823A6A">
        <w:rPr>
          <w:rFonts w:ascii="Arial" w:eastAsia="Calibri" w:hAnsi="Arial" w:cs="Arial"/>
          <w:sz w:val="24"/>
          <w:szCs w:val="24"/>
        </w:rPr>
        <w:t>5</w:t>
      </w:r>
      <w:r w:rsidR="00257AE7" w:rsidRPr="00823A6A">
        <w:rPr>
          <w:rFonts w:ascii="Arial" w:eastAsia="Calibri" w:hAnsi="Arial" w:cs="Arial"/>
          <w:sz w:val="24"/>
          <w:szCs w:val="24"/>
        </w:rPr>
        <w:t>.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Настоящее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постановление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вступает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в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силу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со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дня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его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официального</w:t>
      </w:r>
      <w:r w:rsidRPr="00823A6A">
        <w:rPr>
          <w:rFonts w:ascii="Arial" w:eastAsia="Calibri" w:hAnsi="Arial" w:cs="Arial"/>
          <w:sz w:val="24"/>
          <w:szCs w:val="24"/>
        </w:rPr>
        <w:t xml:space="preserve"> </w:t>
      </w:r>
      <w:r w:rsidR="00257AE7" w:rsidRPr="00823A6A">
        <w:rPr>
          <w:rFonts w:ascii="Arial" w:eastAsia="Calibri" w:hAnsi="Arial" w:cs="Arial"/>
          <w:sz w:val="24"/>
          <w:szCs w:val="24"/>
        </w:rPr>
        <w:t>опубликования.</w:t>
      </w:r>
    </w:p>
    <w:p w:rsidR="00A91484" w:rsidRPr="00823A6A" w:rsidRDefault="00A91484" w:rsidP="002558AE">
      <w:pPr>
        <w:pStyle w:val="a5"/>
        <w:spacing w:before="0" w:beforeAutospacing="0" w:after="0" w:afterAutospacing="0"/>
        <w:ind w:firstLine="703"/>
        <w:jc w:val="both"/>
        <w:rPr>
          <w:rFonts w:ascii="Arial" w:hAnsi="Arial" w:cs="Arial"/>
        </w:rPr>
      </w:pPr>
    </w:p>
    <w:p w:rsidR="00A91484" w:rsidRPr="00823A6A" w:rsidRDefault="00A91484" w:rsidP="002558AE">
      <w:pPr>
        <w:pStyle w:val="a5"/>
        <w:spacing w:before="0" w:beforeAutospacing="0" w:after="0" w:afterAutospacing="0"/>
        <w:ind w:firstLine="703"/>
        <w:jc w:val="both"/>
        <w:rPr>
          <w:rFonts w:ascii="Arial" w:hAnsi="Arial" w:cs="Arial"/>
        </w:rPr>
      </w:pPr>
    </w:p>
    <w:p w:rsidR="002558AE" w:rsidRPr="00823A6A" w:rsidRDefault="002558AE" w:rsidP="002558AE">
      <w:pPr>
        <w:pStyle w:val="a5"/>
        <w:spacing w:before="0" w:beforeAutospacing="0" w:after="0" w:afterAutospacing="0"/>
        <w:ind w:firstLine="703"/>
        <w:jc w:val="both"/>
        <w:rPr>
          <w:rFonts w:ascii="Arial" w:hAnsi="Arial" w:cs="Arial"/>
        </w:rPr>
      </w:pPr>
    </w:p>
    <w:p w:rsidR="00823A6A" w:rsidRPr="00DD143F" w:rsidRDefault="00823A6A" w:rsidP="00823A6A">
      <w:pPr>
        <w:spacing w:after="0"/>
        <w:ind w:right="-143" w:firstLine="426"/>
        <w:rPr>
          <w:rFonts w:ascii="Arial" w:hAnsi="Arial" w:cs="Arial"/>
          <w:color w:val="000000"/>
        </w:rPr>
      </w:pPr>
      <w:bookmarkStart w:id="2" w:name="_Hlk104896808"/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 xml:space="preserve">Глава </w:t>
      </w:r>
    </w:p>
    <w:p w:rsidR="00823A6A" w:rsidRPr="00DD143F" w:rsidRDefault="00823A6A" w:rsidP="00823A6A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>Ловлинского сельского</w:t>
      </w:r>
    </w:p>
    <w:p w:rsidR="00823A6A" w:rsidRPr="00DD143F" w:rsidRDefault="00823A6A" w:rsidP="00823A6A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>поселения Тбилисского района</w:t>
      </w:r>
    </w:p>
    <w:p w:rsidR="00823A6A" w:rsidRPr="00CD6A63" w:rsidRDefault="00823A6A" w:rsidP="00823A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D143F">
        <w:rPr>
          <w:rFonts w:ascii="Arial" w:hAnsi="Arial" w:cs="Arial"/>
        </w:rPr>
        <w:t xml:space="preserve">А.Н. </w:t>
      </w:r>
      <w:proofErr w:type="spellStart"/>
      <w:r w:rsidRPr="00DD143F">
        <w:rPr>
          <w:rFonts w:ascii="Arial" w:hAnsi="Arial" w:cs="Arial"/>
        </w:rPr>
        <w:t>Сорокодумов</w:t>
      </w:r>
      <w:proofErr w:type="spellEnd"/>
    </w:p>
    <w:p w:rsidR="00823A6A" w:rsidRPr="00CD6A63" w:rsidRDefault="00823A6A" w:rsidP="00823A6A">
      <w:pPr>
        <w:jc w:val="both"/>
        <w:rPr>
          <w:rFonts w:ascii="Arial" w:hAnsi="Arial" w:cs="Arial"/>
        </w:rPr>
      </w:pPr>
    </w:p>
    <w:bookmarkEnd w:id="2"/>
    <w:p w:rsidR="002558AE" w:rsidRPr="00823A6A" w:rsidRDefault="002558AE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558AE" w:rsidRDefault="002558AE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A6A" w:rsidRPr="00CC195E" w:rsidRDefault="00823A6A" w:rsidP="00823A6A">
      <w:pPr>
        <w:pStyle w:val="WW-"/>
        <w:keepNext/>
        <w:keepLines/>
        <w:suppressLineNumbers/>
        <w:ind w:left="5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bookmarkStart w:id="3" w:name="_Hlk104896825"/>
      <w:bookmarkStart w:id="4" w:name="_GoBack"/>
      <w:r w:rsidRPr="00CC195E">
        <w:rPr>
          <w:rFonts w:ascii="Arial" w:hAnsi="Arial" w:cs="Arial"/>
          <w:sz w:val="24"/>
          <w:szCs w:val="24"/>
        </w:rPr>
        <w:t>Приложение</w:t>
      </w:r>
    </w:p>
    <w:p w:rsidR="00823A6A" w:rsidRPr="00CC195E" w:rsidRDefault="00823A6A" w:rsidP="00823A6A">
      <w:pPr>
        <w:keepNext/>
        <w:keepLines/>
        <w:suppressLineNumbers/>
        <w:spacing w:after="0"/>
        <w:ind w:left="539"/>
        <w:rPr>
          <w:rFonts w:ascii="Arial" w:hAnsi="Arial" w:cs="Arial"/>
          <w:sz w:val="24"/>
        </w:rPr>
      </w:pPr>
      <w:r w:rsidRPr="00CC195E">
        <w:rPr>
          <w:rFonts w:ascii="Arial" w:hAnsi="Arial" w:cs="Arial"/>
          <w:sz w:val="24"/>
        </w:rPr>
        <w:t xml:space="preserve">    к постановлению администрации</w:t>
      </w:r>
    </w:p>
    <w:p w:rsidR="00823A6A" w:rsidRPr="00CC195E" w:rsidRDefault="00823A6A" w:rsidP="00823A6A">
      <w:pPr>
        <w:keepNext/>
        <w:keepLines/>
        <w:suppressLineNumbers/>
        <w:spacing w:after="0"/>
        <w:ind w:left="539"/>
        <w:rPr>
          <w:rFonts w:ascii="Arial" w:hAnsi="Arial" w:cs="Arial"/>
          <w:sz w:val="24"/>
        </w:rPr>
      </w:pPr>
      <w:r w:rsidRPr="00CC195E">
        <w:rPr>
          <w:rFonts w:ascii="Arial" w:hAnsi="Arial" w:cs="Arial"/>
          <w:sz w:val="24"/>
        </w:rPr>
        <w:t xml:space="preserve">    Ловлинского сельского поселения </w:t>
      </w:r>
    </w:p>
    <w:p w:rsidR="00823A6A" w:rsidRPr="00CC195E" w:rsidRDefault="00823A6A" w:rsidP="00823A6A">
      <w:pPr>
        <w:keepNext/>
        <w:keepLines/>
        <w:suppressLineNumbers/>
        <w:spacing w:after="0"/>
        <w:ind w:left="539"/>
        <w:rPr>
          <w:rFonts w:ascii="Arial" w:hAnsi="Arial" w:cs="Arial"/>
          <w:sz w:val="24"/>
        </w:rPr>
      </w:pPr>
      <w:r w:rsidRPr="00CC195E">
        <w:rPr>
          <w:rFonts w:ascii="Arial" w:hAnsi="Arial" w:cs="Arial"/>
          <w:sz w:val="24"/>
        </w:rPr>
        <w:t xml:space="preserve">    Тбилисского района                                                                                                                                                                </w:t>
      </w:r>
    </w:p>
    <w:p w:rsidR="00823A6A" w:rsidRDefault="00823A6A" w:rsidP="00823A6A">
      <w:pPr>
        <w:keepNext/>
        <w:keepLines/>
        <w:suppressLineNumbers/>
        <w:spacing w:after="0"/>
        <w:ind w:left="53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от </w:t>
      </w:r>
      <w:proofErr w:type="gramStart"/>
      <w:r>
        <w:rPr>
          <w:rFonts w:ascii="Arial" w:hAnsi="Arial" w:cs="Arial"/>
          <w:sz w:val="24"/>
        </w:rPr>
        <w:t>01.04.2022  №</w:t>
      </w:r>
      <w:proofErr w:type="gramEnd"/>
      <w:r>
        <w:rPr>
          <w:rFonts w:ascii="Arial" w:hAnsi="Arial" w:cs="Arial"/>
          <w:sz w:val="24"/>
        </w:rPr>
        <w:t xml:space="preserve"> 27</w:t>
      </w:r>
    </w:p>
    <w:bookmarkEnd w:id="3"/>
    <w:bookmarkEnd w:id="4"/>
    <w:p w:rsidR="00823A6A" w:rsidRDefault="00823A6A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0B65" w:rsidRDefault="003A0B65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0B65" w:rsidRPr="00823A6A" w:rsidRDefault="003A0B65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558AE" w:rsidRPr="00823A6A" w:rsidRDefault="002558AE" w:rsidP="00DF3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</w:t>
      </w:r>
      <w:r w:rsidR="002558AE"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РЕГЛАМЕНТ</w:t>
      </w:r>
    </w:p>
    <w:p w:rsidR="00DF367D" w:rsidRPr="00823A6A" w:rsidRDefault="00DF367D" w:rsidP="00DF36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«Выдача</w:t>
      </w:r>
      <w:r w:rsidR="002558AE"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местного</w:t>
      </w:r>
      <w:r w:rsidR="002558AE"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значения</w:t>
      </w:r>
      <w:r w:rsidR="002558AE"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средства»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DF367D" w:rsidP="00D918F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Общие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</w:p>
    <w:p w:rsidR="00D918FC" w:rsidRPr="00823A6A" w:rsidRDefault="00D918FC" w:rsidP="00D918F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918F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</w:p>
    <w:p w:rsidR="00D918FC" w:rsidRPr="00823A6A" w:rsidRDefault="00D918FC" w:rsidP="00D918F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1.1.1.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«Выдача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значения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стандарты,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(действий)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значения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услуга).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1.1.2.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правоотношения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самоходных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вооружением,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техники,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Вооруженных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перевозки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вооружения,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безопасности,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оборудованных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устройствами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световых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звуковых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сигналов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пожарной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охраны,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аварийно-спасательных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служб,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аварийно-спасательных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формирований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оперативного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реагирования,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предупреждения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чрезвычайных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ситуаций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последствий;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масса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нагрузка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превышают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допустимую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массу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допустимую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нагрузку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ось,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самоходных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вооружением,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техники,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Вооруженных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перевозки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вооружения,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безопасности,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оборудованных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устройствами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световых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звуковых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сигналов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пожарной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охраны,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аварийно-спасательных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служб,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аварийно-спасательных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формирований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оперативного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реагирования,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предупреждения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чрезвычайных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ситуаций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последствий.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1.1.3.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правоотношения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проходят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значения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проходят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межмуниципального,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значения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участкам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дорог.</w:t>
      </w:r>
    </w:p>
    <w:p w:rsidR="00D918FC" w:rsidRPr="00823A6A" w:rsidRDefault="00D918FC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918F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</w:p>
    <w:p w:rsidR="00A43A8B" w:rsidRPr="00823A6A" w:rsidRDefault="00A43A8B" w:rsidP="00D918F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1.2.1.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имеющими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граждане,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индивидуальные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предприниматели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юридические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являющиеся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представители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заявители).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1.2.2.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обслуживания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начинается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перевозки,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1.1.3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1.3.1.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сайте,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«Единый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(функций)»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(www.gosuslugi.ru)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(функций)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(www.pgu.krasnodar.ru)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1.3.1.1.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градостроительства,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имущественных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отношений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«Интернет»: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https://adm-marinskoye.ru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официальный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сайт);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1.3.1.2.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консультаций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информационно-справочные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бесплатными.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1.3.1.3.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организуется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образом: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индивидуальное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публичное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1.3.1.4.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Публичное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письменное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открытой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форме: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сайте,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издания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(памяток,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брошюр,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буклетов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т.д.).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скачать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распечатать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шаблон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устанавливающие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ознакомиться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досудебном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(внесудебном)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служащих;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ознакомиться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перечнем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оказываются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уполномоченными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экспертами,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участвующими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информацией,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стендах,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столах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градостроительства,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имущественных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отношений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своевременную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актуализацию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контролирует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1.3.1.5.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Индивидуальное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градостроительства,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имущественных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отношений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proofErr w:type="gramEnd"/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телефону.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телефонные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звонки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сняв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трубку,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назвать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фамилию,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занимаемую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должность,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предложить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представиться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суть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поставленные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вопросы,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привлечением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специалистов.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Индивидуальное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консультирования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телефонной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вопросам: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входящем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зарегистрировано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конкретному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(наименование,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принятия);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исчерпывающем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инициативе;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справочной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вопросам,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входящим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компетенцию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требующим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дополнительного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изучения.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продолжительное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время,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proofErr w:type="gramEnd"/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предложить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назначить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другое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удобное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выходящее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рамки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стандартных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влияющее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прямо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косвенно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индивидуальные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указываются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(называются)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каком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этапе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Индивидуальное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графику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телефону,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графиком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градостроительства,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имущественных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отношений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1.3.1.6.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Индивидуальное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письменное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заявителя: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почте;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«Интернет»,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делопроизводства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делопроизводства).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вопрос,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поставленный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простой,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четкой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понятной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подписавшего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фамилии,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имени,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отчества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телефона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непосредственного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исполнителя.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адрес,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почтой,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доставки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индивидуальном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заинтересованному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1.3.1.7.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1.3.2.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справочной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автономном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учреждении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края»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1.3.2.1.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справочной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сайта;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градостроительства,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имущественных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отношений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телефону,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1.3.2.2.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справочной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относится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следующая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местонахождения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графики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отраслевых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(функциональных)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центров;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справочные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телефоны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отраслевых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(функциональных)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сайта,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обратной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«Интернет».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1.3.2.3.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справочной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Справочная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обязательному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«Муниципальные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услуги»;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справочная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стендах,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расположенных: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градостроительства,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имущественных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отношений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предназначенном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центрах.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стендах,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актуализация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справочной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стендам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2.16.6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1.3.2.4.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телефону,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справочная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подпунктам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1.3.1.5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1.3.1.6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1.3.1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1.3.2.5.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местонахождении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графике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справочных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телефонах,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официальных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сайтах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3A8B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3A8B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43A8B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3A8B" w:rsidRPr="00823A6A">
        <w:rPr>
          <w:rFonts w:ascii="Arial" w:eastAsia="Times New Roman" w:hAnsi="Arial" w:cs="Arial"/>
          <w:sz w:val="24"/>
          <w:szCs w:val="24"/>
          <w:lang w:eastAsia="ru-RU"/>
        </w:rPr>
        <w:t>http://www.e-mfc.ru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3A8B" w:rsidRPr="00823A6A" w:rsidRDefault="00A43A8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A43A8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Стандарт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A43A8B" w:rsidRPr="00823A6A" w:rsidRDefault="00A43A8B" w:rsidP="00A43A8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A43A8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«Выдача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значения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средства».</w:t>
      </w:r>
    </w:p>
    <w:p w:rsidR="00D918FC" w:rsidRPr="00823A6A" w:rsidRDefault="00D918FC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918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</w:p>
    <w:p w:rsidR="00D918FC" w:rsidRPr="00823A6A" w:rsidRDefault="00D918FC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отраслевой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(функциональный)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градостроительства,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имущественных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отношений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2.2.2.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участвуют: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ФНС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центры.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2.2.3.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проходит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ОГИБДД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МВД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району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Госавтоинспекция).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допускается.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2.2.4.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включенных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утвержденный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2C74" w:rsidRPr="00823A6A" w:rsidRDefault="006D2C74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10C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D10C54" w:rsidRPr="00823A6A" w:rsidRDefault="00D10C54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2.3.1.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бланке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приведенной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утвержденному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Приказом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Минтранса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D389B" w:rsidRPr="00823A6A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167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регламенту),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регламенту.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2.3.2.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определенному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(трех)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месяцев.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(комбайн,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трактор)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своим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ноябрь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определенному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девяти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месяцев.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внеплановых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пересекающих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сооружениях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коммуникациях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техники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прекращается.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Владелец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(участка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четырнадцать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прекращения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выбранным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подпункту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2.6.1.1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выдавший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2.3.3.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нагрузка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допустимую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нагрузку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десять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постоянному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упрощенном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подпункту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3.3.5.6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осуществляющие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упрощенном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доводят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причиняемого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постоянного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абзаце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предыдущих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двенадцати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месяцев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превышением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допустимых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нагрузок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десять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более.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2.3.4.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получить: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подписью;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Бланки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защищенной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полиграфической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продукции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уровня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"В".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содержащее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положительного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услугу).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2.3.5.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осуществляется.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A43A8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приостановления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приостановления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возврата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(направления)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2.4.1.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(направляется)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(одиннадцати)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Госавтоинспекцией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(пятнадцати)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упрощенном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постоянному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разработка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проекта,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укрепление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обустройству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пересекающих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увеличивается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мероприятий.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2.4.2.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последствий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чрезвычайных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ситуаций,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специализированных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телеканалов,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радиоканалов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вещателей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(передвижных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телевизионных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станций,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вспомогательного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оборудование,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съемок,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энергетических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комплексов,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съемок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трансляций),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рассматривается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поступления.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абзацем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первым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оплату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платежей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возмещение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причиняемого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2.4.3.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постоянного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составлять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подтверждения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внесения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причиняемого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Госавтоинспекции.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2.4.4.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выбранным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основаниям,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2.10.3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выбранным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четырех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2.4.5.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(направляется)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выбранным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2.4.6.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приостановления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предусмотрен.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3A8B" w:rsidRPr="00823A6A" w:rsidRDefault="00A43A8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89B" w:rsidRPr="00823A6A" w:rsidRDefault="00DF367D" w:rsidP="003D389B">
      <w:pPr>
        <w:spacing w:after="0" w:line="240" w:lineRule="auto"/>
        <w:ind w:left="709" w:right="70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акты,</w:t>
      </w:r>
    </w:p>
    <w:p w:rsidR="00DF367D" w:rsidRPr="00823A6A" w:rsidRDefault="00DF367D" w:rsidP="003D389B">
      <w:pPr>
        <w:spacing w:after="0" w:line="240" w:lineRule="auto"/>
        <w:ind w:left="709" w:right="70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регулирующие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регулирующих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реквизитов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источников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опубликования)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размещен: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«Муниципальные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услуги»;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3D389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43A8B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подлежащих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регламенту.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приведен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регламенту.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уплачена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пошлина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рассмотрению.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2.6.1.1.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указываются: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обратившемся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представителе: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наименование,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фамилия,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(пребывания)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предпринимателей),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наличии);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наименование,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организационно-правовая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нахождения,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фамилия,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(пребывания),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предпринимателей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статуса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предпринимателя);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идентификационный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налогоплательщика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ИНН)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ОГРН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ОГРНИП)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предпринимателей,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зарегистрированных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маршрут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(пункт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отправления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адресов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пунктах,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проходит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улично-дорожной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промежуточных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пунктов);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перевозки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Федерации);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поездок;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поездок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средств);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характеристика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груза)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(наименование,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габариты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(длина,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ширина,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высота),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масса,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делимость;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средстве: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марка,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модель,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параметры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(автопоезда):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масса,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осями,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нагрузки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23A6A">
        <w:rPr>
          <w:rFonts w:ascii="Arial" w:eastAsia="Times New Roman" w:hAnsi="Arial" w:cs="Arial"/>
          <w:sz w:val="24"/>
          <w:szCs w:val="24"/>
          <w:lang w:eastAsia="ru-RU"/>
        </w:rPr>
        <w:t>скатность</w:t>
      </w:r>
      <w:proofErr w:type="spellEnd"/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колес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каждой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пневматической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подвески,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габариты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(длина,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ширина,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высота,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длина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минимальный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радиус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поворота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грузом;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связи: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телефону,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(комбайн,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трактор)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своим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ноябрь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указываются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отправления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подъездов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поездок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сорока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2.6.1.2.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русском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языке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машинописным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текстом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(наименования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моделей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оформлять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буквами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латинского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алфавита).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прилагаются: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схема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(автопоезда)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изображением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груза)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(рекомендуемый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приведен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регламенту).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схеме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изображаются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планируемое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перевозке,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габариты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груза),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колес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взаимное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расположение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колес,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распределение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нагрузки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осям,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габариты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расположение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погрузочная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высота,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(изображается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профиль,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сзади);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каждого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(паспорт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свидетельство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самоходной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машины),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планируется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поездка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зарегистрированных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военная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служба,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надзора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состоянием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самоходных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машин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техники,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пределами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носителе).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подтверждающего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чьих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интересах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(подлинник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сличения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копией).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схема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(автопоезда),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подписаны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заверены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печатью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почтового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отправления,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факсимильной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факсимильной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бланка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оригиналы,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2.6.3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центр.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3D389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представить,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</w:p>
    <w:p w:rsidR="003D389B" w:rsidRPr="00823A6A" w:rsidRDefault="003D389B" w:rsidP="003D389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2.7.1.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инициативе,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лицо)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предпринимателей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индивидуальный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предприниматель)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(копия,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экземпляр).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ФНС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территориальных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органах).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2.7.2.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Непредставление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3D38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2.8.1.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регулирующими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отношения,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возникающие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включены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определенный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210-ФЗ)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инициативе;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включенных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перечни,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210-ФЗ;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недостоверность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указывались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первоначальном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случаев: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касающихся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первоначальной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документах,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первоначального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включенных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комплект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первоначального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документально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подтвержденного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факта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(признаков)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ошибочного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противоправного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210-ФЗ,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первоначальном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руководителя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руководителя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первоначальном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руководителя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210-ФЗ,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приносятся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извинения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доставленные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неудобства;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заверены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7.2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210-ФЗ,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нанесение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отметок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изъятие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условием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законами.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2.8.2.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бумажных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носителях,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регламентирующим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3D389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непредставление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паспорта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личность,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технологий,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14.1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2006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149-ФЗ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технологиях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информации»;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повреждения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исправлений,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позволяющих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однозначно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истолковать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содержание;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несоответствие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оригиналам;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неполное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интерактивной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нарушением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требований;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несоблюдение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признания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действительности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подписан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(пакет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63-ФЗ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подписи».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объясняет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недостатков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предлагает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устранению.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незамедлительно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рассматривающий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регистрационном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инициативе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отозвано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свободной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реквизитов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отзываемого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возвращается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пакет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приложенный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proofErr w:type="gramEnd"/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опубликованной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сайте.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препятствует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повторному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послужившей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отказа.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89B" w:rsidRPr="00823A6A" w:rsidRDefault="00DF367D" w:rsidP="003D389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2.10.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приостановления</w:t>
      </w:r>
    </w:p>
    <w:p w:rsidR="00DF367D" w:rsidRPr="00823A6A" w:rsidRDefault="00DF367D" w:rsidP="003D389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2.10.1.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подписано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имеющим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содержит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2.6.1.1,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2.6.1.2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приложены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соответствуют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2.6.2,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2.6.3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2.10.2.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приостановления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предусмотрены.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2.10.3.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proofErr w:type="gramEnd"/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предпринимателя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перевозке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являющегося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неделимым,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соблюдены;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документах,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соответствуют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характеристикам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перевозки;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характеристики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регистрационные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соответствуют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техническими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характеристиками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состоянием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искусственного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22.1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разработку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проекта;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обустройству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пересекающих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проведенной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оценке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случаях;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укрепление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обустройству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проведенной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оценке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случаях;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внес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причиняемого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средством</w:t>
      </w:r>
      <w:proofErr w:type="gramEnd"/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предоставил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платежных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подтверждающих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оплату;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отсутствуют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оригиналы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(автопоезда),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заверенные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регистрационные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2.6.3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бланка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направлялись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факсимильной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поступил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согласующих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организаций;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истек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перевозки.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2.10.4.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(несвоевременное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запрошенных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2.7.1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являться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2.10.5.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опубликованной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сайте.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2.10.6.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препятствует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повторному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послужившей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оспорен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судебном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35583A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(документах),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выдаваемом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(выдаваемых)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уполномоченными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экспертами,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участвующими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уполномоченными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экспертами,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участвующими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отсутствуют.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3D389B">
      <w:pPr>
        <w:spacing w:after="0" w:line="240" w:lineRule="auto"/>
        <w:ind w:left="426" w:right="42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взимания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взимаемой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уплачивается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пошлина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2007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257-ФЗ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дорожной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257-ФЗ)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налогах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сборах.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перевозки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111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333.33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Налогового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600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(одна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тысяча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шестьсот)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3D389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взимания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методике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расчета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89B" w:rsidRPr="00823A6A" w:rsidRDefault="00DF367D" w:rsidP="003D389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предоставляемой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организацией,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участвующей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DF367D" w:rsidP="003D389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</w:p>
    <w:p w:rsidR="0035583A" w:rsidRPr="00823A6A" w:rsidRDefault="0035583A" w:rsidP="003D389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2.6.1,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3D389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предоставляемой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организацией,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участвующей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обязательной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2.10.1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окончании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выходной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(нерабочий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праздничный)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первый,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следующий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ним,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двадцати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3.6.4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3D389B">
      <w:pPr>
        <w:spacing w:after="0" w:line="240" w:lineRule="auto"/>
        <w:ind w:left="709" w:right="84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залу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ожидания,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стендам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образцами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перечнем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каждой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визуальной,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текстовой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мультимедийной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2.16.1.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Здание,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оборудовано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входом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свободного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помещение.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Вход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здание,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оборудован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табличкой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(вывеской),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содержащей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оборудован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удобной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лестницей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поручнями,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пандусами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граждан.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оборудованных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помещениях;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услуга).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парковках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выделяется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места)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бесплатной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парковки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управляемых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инвалидами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I,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II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групп,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перевозящих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инвалидов.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III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распространяются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1995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181-ФЗ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определяемом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опознавательный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знак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«Инвалид»,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внесена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инвалидов.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парковки,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абзаце,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занимать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2.16.2.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санитарно-гигиеническим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правилам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нормативам,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правилам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пожарной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безопасности,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труда.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кондиционирования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(охлаждения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нагревания)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вентилирования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воздуха,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оповещения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возникновении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чрезвычайной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ситуации.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располагаются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пожаротушения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путей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эвакуации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людей.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Предусматривается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(туалет).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комфортности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получателей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1376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1376).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2.16.3.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комфортным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условиям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оптимальным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условиям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обеспечивать: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комфортное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расположение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удобство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обращения;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телефонную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связь;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копирования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актам,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регулирующим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принадлежностей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A4.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Рабочее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оборудовано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персональным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компьютером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ресурсам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2.16.4.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стульями,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столами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(стойками)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ручками,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бланками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исходя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фактической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нагрузки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помещении.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2.16.5.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графику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(режиму)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2.16.6.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Визуальная,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текстовая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стенде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визуальной,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текстовой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мультимедийной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оптимальному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зрительному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слуховому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восприятию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заявителями.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стенды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стендах,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следующая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справочная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(памяток,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брошюр,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буклетов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т.д.);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образцы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заявлений: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досудебный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(внесудебный)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служащих;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информацию,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листов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удобным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чтения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шрифтом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23A6A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23A6A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23A6A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формат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листа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A-4;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текст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прописные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буквы,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размером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шрифта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обычный,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заглавные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буквы,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размером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шрифта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жирный,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вкруговую.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Тексты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напечатаны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исправлений,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наиболее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важная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выделяется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жирным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шрифтом.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образцов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перечней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размеру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шрифта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формату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листа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снижены.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2.16.7.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инвалидов,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обеспечиваются: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объекту,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организовано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предоставляемым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услугам;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самостоятельного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объекта,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организовано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входа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выхода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него,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посадки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высадки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него,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кресла-коляски;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сопровождение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инвалидов,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стойкие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расстройства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функции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самостоятельного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передвижения,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объекте,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организовано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надлежащее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объекту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предоставляемым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ограничений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жизнедеятельности;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дублирование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звуковой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зрительной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надписей,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знаков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текстовой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графической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знаками,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рельефно-точечным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шрифтом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Брайля,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23A6A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823A6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объект,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организовано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собаки-проводника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подтверждающего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выдаваемого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населению,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инвалидам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преодолении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барьеров,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мешающих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наравне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лицами.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3D389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2.17.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Показатели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взаимодействий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продолжительность,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информационно-коммуникационных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технологий,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объеме),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любом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территориальном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(экстерриториальный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принцип),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нескольких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15.1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</w:p>
    <w:p w:rsidR="003D389B" w:rsidRPr="00823A6A" w:rsidRDefault="003D389B" w:rsidP="003D389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2.17.1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показателями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полной,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актуальной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достоверной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полной,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актуальной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достоверной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ограниченными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физическими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возможностями;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взаимодействий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продолжительность;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обоснованность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выполнение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избыточных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действий;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персональной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каждой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(действию)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2.17.2.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показателями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обоснованных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служащего;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удовлетворенных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судами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исков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(заявлений)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2.17.3.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Критерии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предоставляемой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инструментов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совершения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платежей,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удобство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2.17.4.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непосредственного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раза: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заявлении).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выборе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требуется.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Продолжительность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2.17.5.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обращаться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неограниченное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2.17.6.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окна»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центрах,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принципу.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взаимодействии,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заключенных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взаимодействии).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2.17.7.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(представителю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нескольких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15.1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комплексный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составленные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подписаны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работником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скреплены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печатью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составленные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заверенной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центром.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15.1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включенных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комплексный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прекращения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отказано,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включенных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комплексный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запрос.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3D389B">
      <w:pPr>
        <w:spacing w:after="0" w:line="240" w:lineRule="auto"/>
        <w:ind w:left="709" w:right="566"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2.18.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учитывающие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принципу)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2.18.1.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(представитель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пребывания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предпринимателей)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принципу.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2.18.2.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(представителя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бумажных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носителях.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2.18.3.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(представителя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принципу,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осуществляют: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(представителя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хранения,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(представителя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заверение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заверенных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2.18.4.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(содержащиеся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сведения),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применением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634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подписи),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2(1)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2.18.5.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предоставляемые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подписываются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21.2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63-ФЗ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подписи».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физическое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простую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2(1)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которому,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идентификация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аутентификация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«Единая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инфраструктуре,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информационно-технологическое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аутентификации),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физическое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простую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условии,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ключа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простой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Доверенность,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подтверждающая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правомочие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</w:t>
      </w:r>
      <w:proofErr w:type="spellEnd"/>
      <w:r w:rsidRPr="00823A6A">
        <w:rPr>
          <w:rFonts w:ascii="Arial" w:eastAsia="Times New Roman" w:hAnsi="Arial" w:cs="Arial"/>
          <w:sz w:val="24"/>
          <w:szCs w:val="24"/>
          <w:lang w:eastAsia="ru-RU"/>
        </w:rPr>
        <w:t>-ем</w:t>
      </w:r>
      <w:proofErr w:type="gramEnd"/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выданная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организацией,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удостоверяется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правомочного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доверенность,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выданная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23A6A">
        <w:rPr>
          <w:rFonts w:ascii="Arial" w:eastAsia="Times New Roman" w:hAnsi="Arial" w:cs="Arial"/>
          <w:sz w:val="24"/>
          <w:szCs w:val="24"/>
          <w:lang w:eastAsia="ru-RU"/>
        </w:rPr>
        <w:t>квали¬фицированной</w:t>
      </w:r>
      <w:proofErr w:type="spellEnd"/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нотариуса.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простой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подписи.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каждый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подписан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подписью,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2(1)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2.18.6.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идентификация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аутентификация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обеспечивают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аутентификации,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условии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совпадения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физическом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системах;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данных,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обработку,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сбор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хранение,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биометрических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данных,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проверку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передачу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степени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биометрическим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персональным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лица.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3D389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Состав,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(действий),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особенностей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(действий)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3D389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(действий)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(действия):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(направление)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E1B" w:rsidRPr="00823A6A" w:rsidRDefault="00DF367D" w:rsidP="00955E1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DF367D" w:rsidP="00955E1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3.2.1.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3.2.2.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паспорта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технологий,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14.1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2006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149-ФЗ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технологиях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информации»,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имени;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неправильном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(некорректном)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предлагает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заново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помогает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сличает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данными,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комплектность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2.6.1,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фактов,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препятствий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объясняет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недостатков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предлагает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устранению;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просьбе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(второй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экземпляр)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проставлением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отметки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фамилии,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инициалов,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являющиеся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будут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(направлены)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2.4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пятнадцати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3.2.3.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2.10.1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выявлении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заместителем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курирующим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исходящих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выбранным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3.2.4.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условиями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взаимодействии.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защищенным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каналам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регистрирует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повторного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бумажных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носителях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реестра,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экземплярах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содержит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передачи,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заверяются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регистрирует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начинается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(электронных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бумажных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носителях.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3.2.5.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2.10.1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3.2.6.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выявлении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желанию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3.2.7.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присвоение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входящего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(регистрационного)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поступившему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3.2.8.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возложено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955E1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зарегистрированное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начальником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дальнейшей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(выдача)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причиняемого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перевозку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3.3.4.1.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четырех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проверяет: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предпринимателя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перевозчиков);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соблюдении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перевозке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являющегося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неделимым.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3.3.4.2.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непредставлении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инициативе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2.7.1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соответствующие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Межведомственные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запрашиваемых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готовятся: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утвержденным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цифровой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подписью,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1-8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7.2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210-ФЗ;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межведомственный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налоговую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службу,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подключаемых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совместимых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криптографической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применением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сотрудников,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сервисов,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внесенных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взаимодействия,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факсимильной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перевозке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делимого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3.3.5.1.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проходит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3.3.5.2.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Госавтоинспекцией: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превышения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допустимых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габаритов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процента;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требуется: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укрепление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обустройству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пересекающих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Согласование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последующим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оригинала),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факсимильной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взаимодействия.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3.3.5.3.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(четырех)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подпункта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3.3.5.4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инфраструктуры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железнодорожного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железнодорожных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путей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подпункта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указываются: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направившего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запрос;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исходящий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запроса;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(участок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маршрута);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модель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средства;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предполагаемый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поездок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средства);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параметры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(автопоезда):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масса,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осями,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нагрузки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23A6A">
        <w:rPr>
          <w:rFonts w:ascii="Arial" w:eastAsia="Times New Roman" w:hAnsi="Arial" w:cs="Arial"/>
          <w:sz w:val="24"/>
          <w:szCs w:val="24"/>
          <w:lang w:eastAsia="ru-RU"/>
        </w:rPr>
        <w:t>скатность</w:t>
      </w:r>
      <w:proofErr w:type="spellEnd"/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колес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каждой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пневматической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подвески,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габариты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(длина,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ширина,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высота,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длина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минимальный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радиус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поворота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грузом;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ним;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(электронная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подпунктами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3.3.5.1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3.3.5.2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всеми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владельцами,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определенными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подпункта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Госавтоинспекции.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Госавтоинспекцию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проекта,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содержащего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укреплению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обустройству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пересекающих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безопасного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участку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проект)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необходимости)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бланка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русском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языке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машинописным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текстом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(наименования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моделей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оформлять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буквами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латинского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алфавита).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Вносить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исправления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допускается,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«Особые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движения»,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«Вид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сопровождения».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внесены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Госавтоинспекции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заверены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печатью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Госавтоинспекции.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3.3.5.4.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вместе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расчет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причиняемого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средством;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проходит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железнодорожные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переезды,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четырех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инфраструктуры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железнодорожного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железнодорожных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путей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ведении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железнодорожные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переезды,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хотя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условий: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ширина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более,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4,5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более,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длина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автопоезда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прицепом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автопоезд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прицепа,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скорость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км/ч.;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массой,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превышающей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допустимую,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нагрузкой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группу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осей,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превышающей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допустимую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нагрузку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десять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постоянному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четырех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постоянному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причиняемого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средством.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установлено,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увеличивается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18.5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IV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18.5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уведомил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требуемом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количестве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поездок;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альтернативного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своим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конец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характеристики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пересекающих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позволяют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коммуникаций).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3.3.5.5.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разработка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проекта,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обследования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укрепление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обустройству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пересекающих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выбранным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этом,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дальнейшее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проводятся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хотя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условий: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масса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несущую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искусственного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сооружения;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габариты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превышают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габариты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приближения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радиуса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профиле;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приказом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Минтранса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343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средства».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3.3.5.6.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нагрузкой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группу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осей,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превышающей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допустимую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нагрузку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десять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постоянному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упрощенном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причиняемого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постоянному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постоянному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упрощенном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являющимся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полностью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постоянный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почтового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отправления,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телефону,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причиняемого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средством.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массой,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превышающей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допустимую,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нагрузкой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группу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осей,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превышающей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допустимую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нагрузку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десять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постоянному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(четырех)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постоянному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причиняемого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средством.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требуются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разработка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проекта,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укрепление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обустройству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пересекающих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коммуникаций.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3.3.6.1.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требуются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разработка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проекта,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укрепление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обустройству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пересекающих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инженерных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владелец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(участка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пересекающих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(одного)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3.3.6.2.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3.3.5.5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(пяти)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3.3.6.3.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Разработка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пересекающих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равно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участков)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обустройству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пересекающих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3.3.6.4.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обустройству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пересекающих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владельцами.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3.3.6.5.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вместе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расчетом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причиняемого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укрепления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обустройству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участков.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характеристики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пересекающих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позволяют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3.3.7.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(выдача)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причиняемого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причиняемого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3.3.7.1.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выбранным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причиняемого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средством.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Вместе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причиняемого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proofErr w:type="gramEnd"/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расчет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3.3.7.2.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Госавтоинспекцией,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замена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аналогичное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своим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характеристикам,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весовым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габаритным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параметрам.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зарегистрированных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предусмотрена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военная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служба,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надзора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состоянием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самоходных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машин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техники,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пределами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каждого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(паспорт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свидетельство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самоходной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машины),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планируется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поездка.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постоянного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маршруту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подтверждения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внесения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причиняемого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Госавтоинспекции.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3.3.7.3.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2.10.3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начальником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обязательным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согласуется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начальником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заместителем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курирующим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выбранным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3.3.8.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(наличие)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3.3.9.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являются,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подготовленное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(выдача)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причиняемого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средством.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3.3.10.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процедуры: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присвоение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3.3.11.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возложено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начальника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E1B" w:rsidRPr="00823A6A" w:rsidRDefault="00DF367D" w:rsidP="003D389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(направление)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DF367D" w:rsidP="003D389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3D389B" w:rsidRPr="00823A6A" w:rsidRDefault="003D389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3.4.1.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готовый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3.4.2.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выбранным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являющиеся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(направляются)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3.4.3.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паспорта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удостоверяющих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3.4.4.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Критериями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3.4.5.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(направление)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3.4.6.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подтверждающая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3.4.7.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возложено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E1B" w:rsidRPr="00823A6A" w:rsidRDefault="00DF367D" w:rsidP="00955E1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(действий)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DF367D" w:rsidP="00955E1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запись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(запроса)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оплата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взимаемой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досудебное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служащего.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955E1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(функций),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(функций)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(действий)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положениями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следующая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инициативе;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являющегося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оплаты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пошлины;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приостановления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(осуществляемых)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(уведомлений,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сообщений),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используемые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скачать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распечатать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(уведомлений,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сообщений),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используемые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бесплатно.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каких-либо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программного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лицензионного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правообладателем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программного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предусматривающего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авторизацию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данных.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Запись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3.6.2.1.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предварительной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3.6.2.2.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предварительной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записи.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Запись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КК.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любые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свободные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графика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3.6.2.3.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совершения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кроме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прохождения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расчета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длительности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временного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интервала,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забронировать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3.6.2.4.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свободных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графика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3.6.2.5.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сформированное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3.6.2.6.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3.6.3.1.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заверены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7.2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210-ФЗ,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3.6.3.2.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дополнительной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какой-либо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образцы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(электронные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заявлению,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доверенности,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файлов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форматах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PDF,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TIF.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Качество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(электронных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форматах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PDF,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TIF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позволять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объеме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прочитать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текст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распознать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реквизиты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3.6.3.3.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Форматно-логическая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сформированного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автоматически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каждого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выявлении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некорректно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характере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выявленной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3.6.3.4.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формировании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обеспечивается: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копирования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сохранения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несколькими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услугами,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предполагающими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совместного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несколькими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заявителями;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сохранение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введенных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значений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момент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желанию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пользователя,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возникновении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ввода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возврате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повторного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ввода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значений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ввода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аутентификации,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опубликованных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касающейся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отсутствующих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аутентификации;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вернуться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этапов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потери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введенной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года,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частично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сформированных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месяцев.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3.6.3.5.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Сформированный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подписанный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3.6.3.6.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корректное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3.6.3.7.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3.6.3.8.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кабинете.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3.6.4.1.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3.6.4.2.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повторного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3.6.4.3.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поступившего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реестре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(запрос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предварительно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распечатывается).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присваивается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входящий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3.6.4.4.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начинается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3.6.4.5.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отправке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автоматически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форматно-логическая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сформированного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определяемом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каждого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выявлении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некорректно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характере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выявленной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успешной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отправке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присваивается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уникальный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присваивается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статус,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регистрацию.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3.6.4.6.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совершении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автоматическом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действительность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головного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инфраструктуры,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информационно-технологическое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действующих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создаваемых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хотя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завершения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проверки: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подготавливает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указывается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63-ФЗ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подписи»,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послужили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повторно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устранив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нарушения,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послужили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первичного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3.6.4.7.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3.6.4.8.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поступивших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3.6.4.9.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присвоение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поступившими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сформированному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Оплата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пошлины,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взимаемой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3.6.5.1.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оплаты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пошлина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уплачивается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рассмотрению.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3.6.5.2.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Оплата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предварительно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реквизитам.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оплате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сохранения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платежного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частично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заполненного,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платежного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платежном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указывается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уникальный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идентификатор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начисления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идентификатор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плательщика.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3.6.5.3.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информируется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совершении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факта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оплаты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3.6.5.4.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начинается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(электронных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3.6.5.5.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оплате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содержащейся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платежах.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3.6.5.6.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перечисление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денежных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уплату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3.6.5.7.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оплата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3.6.5.8.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платежный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уникального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идентификатора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начисления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идентификатора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плательщика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платежа,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факте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оплаты,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содержащиеся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платежах.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3.6.6.1.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подготовленные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(направлению)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являющиеся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3.6.6.2.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получить: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являющийся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3.6.6.3.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подтверждающего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3.6.6.4.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сохранения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являющегося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средствах,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(организации).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присваивается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статус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подтверждающий,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3.6.6.5.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3.6.6.6.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(направление)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3.6.6.7.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готовности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3.6.6.8.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возложено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3.6.7.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3.6.7.1.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отображения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актуальной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текущем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(статусе)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завершения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3.6.7.2.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направляется: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содержащее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содержащее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факте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содержащее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положительного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3.6.7.3.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3.6.7.4.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3.6.7.5.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отображение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текущего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статуса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3.6.8.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3.6.8.1.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окончание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оценить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качество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3.6.8.2.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оценку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3.6.8.3.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3.6.8.4.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3.6.9.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служащего.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3.6.9.1.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3.6.9.2.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11.2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процесс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(внесудебного)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(бездействия),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совершенных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служащими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обжалования).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3.6.9.3.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«Интернет»,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3.6.9.4.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неудовлетворенность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(бездействиями)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служащего.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3.6.9.5.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3.6.9.6.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обжалования.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E1B" w:rsidRPr="00823A6A" w:rsidRDefault="00DF367D" w:rsidP="00955E1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3.7.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исправления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</w:p>
    <w:p w:rsidR="00DF367D" w:rsidRPr="00823A6A" w:rsidRDefault="00DF367D" w:rsidP="00955E1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3.7.1.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(описки,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грамматической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арифметической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ошибки)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ошибка).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3.7.2.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допущенной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произвольной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предоставившего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фамилию,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(последнее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предоставившего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выдавшего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допущена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опечатка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ошибка;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фамилию,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(последнее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наименование,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(номера)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контактного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телефона,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(адреса)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адрес,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реквизиты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выявил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опечатки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ошибки;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краткое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опечатки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документе;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ошибок,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замене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(направления)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ошибок.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3.7.3.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прилагается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(полномочия)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представителя,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3.7.4.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документов).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поданное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3.7.5.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делопроизводства,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начальником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ошибки,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ошибки,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резолюцией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начальника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дальнейшей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работы;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подготовленный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заявления);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устраняется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начальника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нового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готовится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ошибки);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подготовленного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подготовленного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подписания;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подготовленного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почтовым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отправлением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адресу,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3.7.6.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исправлению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подготовке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(пяти)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ошибок.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3.7.7.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исправлений,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поступившая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исправлений,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3.7.8.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документах.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3.7.9.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ошибки.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3.7.10.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присвоение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регистрационного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подготовленного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583A" w:rsidRPr="00823A6A">
        <w:rPr>
          <w:rFonts w:ascii="Arial" w:eastAsia="Times New Roman" w:hAnsi="Arial" w:cs="Arial"/>
          <w:sz w:val="24"/>
          <w:szCs w:val="24"/>
          <w:lang w:eastAsia="ru-RU"/>
        </w:rPr>
        <w:t>делопроизводства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5583A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административной 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proofErr w:type="gramEnd"/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выдаваемых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3.7.11.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возложено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начальника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955E1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</w:p>
    <w:p w:rsidR="00955E1B" w:rsidRPr="00823A6A" w:rsidRDefault="00955E1B" w:rsidP="00955E1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E1B" w:rsidRPr="00823A6A" w:rsidRDefault="00DF367D" w:rsidP="00955E1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текущего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устанавливающих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DF367D" w:rsidP="00955E1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4.1.1.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руководствуются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положениями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устанавливающих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4.1.2.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Текущий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специалистами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устанавливающих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постоянно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непосредственно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начальником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4.1.3.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Текущий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устанавливающих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4.1.4.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Предметом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устранение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полноты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объективность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тщательность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обоснованность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предлагаемых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обращениям.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955E1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периодичность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плановых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внеплановых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полноты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полнотой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качеством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4.2.1.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полнотой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качеством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плановых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внеплановых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предупреждения,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4.2.2.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Плановые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внеплановые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проводиться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заместителем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курирующим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отраслевой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(функциональный)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4.2.3.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Плановые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год.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4.2.4.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внеплановой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поступление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служащих,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4.2.5.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плановых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внеплановых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оформляются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проверки,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отмечаются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выявленные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недостатки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устранению.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955E1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(бездействие),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принимаемые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(осуществляемые)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4.3.1.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надлежащее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возлагается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начальника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4.3.2.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проведенных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виновные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привлекаются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принимаются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нарушений.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4.3.3.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служащие,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персональную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Персональная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инструкциях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955E1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Положения,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характеризующие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объединений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4.4.1.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4.4.2.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уполномоченных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постоянным,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всесторонним,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объективным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эффективным.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осуществляющие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принимать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предотвращению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конфликта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4.4.3.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объединений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самостоятельной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(принятых)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судебном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955E1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Досудебный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(внесудебный)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proofErr w:type="gramEnd"/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</w:t>
      </w:r>
    </w:p>
    <w:p w:rsidR="00955E1B" w:rsidRPr="00823A6A" w:rsidRDefault="00955E1B" w:rsidP="00955E1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955E1B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(осуществленных)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955E1B" w:rsidRPr="00823A6A" w:rsidRDefault="00955E1B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Заинтересованное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(осуществляемых)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служащим,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центром,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работником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жалоба).</w:t>
      </w:r>
    </w:p>
    <w:p w:rsidR="00B86154" w:rsidRPr="00823A6A" w:rsidRDefault="00B86154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B86154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35583A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досудебном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(внесудебном)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</w:p>
    <w:p w:rsidR="00B86154" w:rsidRPr="00823A6A" w:rsidRDefault="00B86154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уполномоченными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заместители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курирующие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отраслевой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(функциональный)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обжалуется.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рассматриваются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руководителю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руководителя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подаются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департамент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информатизации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являющийся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учредителем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заместителю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(губернатора)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координирующему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контролирующему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учредителя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центра.</w:t>
      </w:r>
    </w:p>
    <w:p w:rsidR="00B86154" w:rsidRPr="00823A6A" w:rsidRDefault="00B86154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B86154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5.3.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</w:p>
    <w:p w:rsidR="00B86154" w:rsidRPr="00823A6A" w:rsidRDefault="00B86154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5.3.1.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стендах,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сайте,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5.3.2.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телефону)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Отделе.</w:t>
      </w:r>
    </w:p>
    <w:p w:rsidR="00B86154" w:rsidRPr="00823A6A" w:rsidRDefault="00B86154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154" w:rsidRPr="00823A6A" w:rsidRDefault="00DF367D" w:rsidP="00B86154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5.4.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регулирующих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(внесудебного)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DF367D" w:rsidP="00B86154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</w:t>
      </w:r>
    </w:p>
    <w:p w:rsidR="00B86154" w:rsidRPr="00823A6A" w:rsidRDefault="00B86154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5.4.1.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правовые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регулирующие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(внесудебного)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услуг»;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330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услуг».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5.4.2.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обязательному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B86154" w:rsidRPr="00823A6A" w:rsidRDefault="00B86154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154" w:rsidRPr="00823A6A" w:rsidRDefault="00DF367D" w:rsidP="00B86154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(действий)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DF367D" w:rsidP="00B86154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</w:p>
    <w:p w:rsidR="00B86154" w:rsidRPr="00823A6A" w:rsidRDefault="00B86154" w:rsidP="00B86154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B86154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(действий)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</w:p>
    <w:p w:rsidR="00B86154" w:rsidRPr="00823A6A" w:rsidRDefault="00B86154" w:rsidP="00B86154">
      <w:pPr>
        <w:spacing w:after="0" w:line="240" w:lineRule="auto"/>
        <w:ind w:left="567" w:right="5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(действия):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вопросам,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связанным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заявителей.</w:t>
      </w:r>
    </w:p>
    <w:p w:rsidR="00B86154" w:rsidRPr="00823A6A" w:rsidRDefault="00B86154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B86154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6.2.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(действий)</w:t>
      </w:r>
    </w:p>
    <w:p w:rsidR="00B86154" w:rsidRPr="00823A6A" w:rsidRDefault="00B86154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6.2.1.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вопросам,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связанным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6.2.1.1.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комплексных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вопросам,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связанным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портал,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«Интернет».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6.2.1.2.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актуальной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исчерпывающей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источниках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информирования.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6.2.1.3.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окне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оборудованном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предназначенном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«а»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1376.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6.2.1.4.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готовности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запросе.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центром: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телефону;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почте.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готовности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почты,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направить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6.2.2.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6.2.2.1.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6.2.2.2.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210-ФЗ,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условиями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взаимодействии.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6.2.2.3.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(заявления):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паспорта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удостоверяющих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возможности)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проводит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идентификацию,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аутентификацию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частях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210-ФЗ,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2.18.6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2.18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регламента);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лица;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заполнение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автоматизированных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систем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центра,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комплектность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2.6.1,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2.6.2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представляемых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заверенных)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оригиналам.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Заверяет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возвращает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подлинники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(сканирование)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7,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9,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9.1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хранения)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(представителем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(представитель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хранения,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хранения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предъявление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удостоверенной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хранения).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Заверяет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возвращает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подлинники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регистрирует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формирует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пакет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6.2.2.4.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несоответствия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личность,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(представителя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предъявления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личность,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предлагает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приведения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нормативно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установленными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личность.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6.2.2.5.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центр: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(представителя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(представителем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заявителя);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копирование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(сканирование)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хранения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(представителем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(представитель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хранения,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хранения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случая,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предъявление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удостоверенной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хранения);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формирует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(представителя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хранения,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(представителя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обеспечивая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заверение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порядке;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защищенным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каналам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образы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заверенные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услугу.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6.2.2.6.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настоящей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2.9.1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6.2.2.7.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выявлении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6.2.2.8.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возложено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центра.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B65" w:rsidRPr="00823A6A" w:rsidRDefault="003A0B65" w:rsidP="003A0B65">
      <w:pPr>
        <w:pStyle w:val="a5"/>
        <w:spacing w:before="0" w:beforeAutospacing="0" w:after="0" w:afterAutospacing="0"/>
        <w:ind w:firstLine="703"/>
        <w:jc w:val="both"/>
        <w:rPr>
          <w:rFonts w:ascii="Arial" w:hAnsi="Arial" w:cs="Arial"/>
        </w:rPr>
      </w:pPr>
    </w:p>
    <w:p w:rsidR="003A0B65" w:rsidRPr="00DD143F" w:rsidRDefault="003A0B65" w:rsidP="003A0B65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 xml:space="preserve">Глава </w:t>
      </w:r>
    </w:p>
    <w:p w:rsidR="003A0B65" w:rsidRPr="00DD143F" w:rsidRDefault="003A0B65" w:rsidP="003A0B65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>Ловлинского сельского</w:t>
      </w:r>
    </w:p>
    <w:p w:rsidR="003A0B65" w:rsidRPr="00DD143F" w:rsidRDefault="003A0B65" w:rsidP="003A0B65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>поселения Тбилисского района</w:t>
      </w:r>
    </w:p>
    <w:p w:rsidR="003A0B65" w:rsidRPr="00CD6A63" w:rsidRDefault="003A0B65" w:rsidP="003A0B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D143F">
        <w:rPr>
          <w:rFonts w:ascii="Arial" w:hAnsi="Arial" w:cs="Arial"/>
        </w:rPr>
        <w:t xml:space="preserve">А.Н. </w:t>
      </w:r>
      <w:proofErr w:type="spellStart"/>
      <w:r w:rsidRPr="00DD143F">
        <w:rPr>
          <w:rFonts w:ascii="Arial" w:hAnsi="Arial" w:cs="Arial"/>
        </w:rPr>
        <w:t>Сорокодумов</w:t>
      </w:r>
      <w:proofErr w:type="spellEnd"/>
    </w:p>
    <w:p w:rsidR="007510A0" w:rsidRPr="00823A6A" w:rsidRDefault="007510A0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510A0" w:rsidRPr="00823A6A" w:rsidSect="007510A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367D" w:rsidRPr="00823A6A" w:rsidRDefault="00DF367D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DF367D" w:rsidRPr="00823A6A" w:rsidRDefault="00DF367D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DF367D" w:rsidRPr="00823A6A" w:rsidRDefault="00DF367D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DF367D" w:rsidRPr="00823A6A" w:rsidRDefault="00DF367D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«Выдача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</w:p>
    <w:p w:rsidR="00DF367D" w:rsidRPr="00823A6A" w:rsidRDefault="00DF367D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</w:p>
    <w:p w:rsidR="00DF367D" w:rsidRPr="00823A6A" w:rsidRDefault="00DF367D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значения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</w:p>
    <w:p w:rsidR="00DF367D" w:rsidRPr="00823A6A" w:rsidRDefault="00DF367D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средства»</w:t>
      </w:r>
    </w:p>
    <w:p w:rsidR="00DF367D" w:rsidRPr="00823A6A" w:rsidRDefault="002558AE" w:rsidP="00285394">
      <w:pPr>
        <w:spacing w:after="0" w:line="240" w:lineRule="auto"/>
        <w:ind w:left="425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27"/>
      </w:tblGrid>
      <w:tr w:rsidR="00DF367D" w:rsidRPr="00823A6A" w:rsidTr="00502490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7D" w:rsidRPr="00823A6A" w:rsidRDefault="00DF367D" w:rsidP="00502490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</w:p>
          <w:p w:rsidR="00DF367D" w:rsidRPr="00823A6A" w:rsidRDefault="00DF367D" w:rsidP="00502490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заявления)</w:t>
            </w:r>
          </w:p>
          <w:p w:rsidR="00DF367D" w:rsidRPr="00823A6A" w:rsidRDefault="002558AE" w:rsidP="00DF367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7D" w:rsidRPr="00823A6A" w:rsidRDefault="00DF367D" w:rsidP="00502490">
            <w:pPr>
              <w:spacing w:after="0" w:line="240" w:lineRule="auto"/>
              <w:ind w:left="18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администрацию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30BAD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Ловлинского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918FC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918FC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918FC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Тбилисского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918FC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  <w:p w:rsidR="00DF367D" w:rsidRPr="00823A6A" w:rsidRDefault="002558AE" w:rsidP="00502490">
            <w:pPr>
              <w:spacing w:after="0" w:line="240" w:lineRule="auto"/>
              <w:ind w:left="18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85394" w:rsidRPr="00823A6A" w:rsidRDefault="00285394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5024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DF367D" w:rsidRPr="00823A6A" w:rsidRDefault="00DF367D" w:rsidP="005024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894"/>
        <w:gridCol w:w="880"/>
        <w:gridCol w:w="1043"/>
        <w:gridCol w:w="103"/>
        <w:gridCol w:w="73"/>
        <w:gridCol w:w="1643"/>
        <w:gridCol w:w="1020"/>
        <w:gridCol w:w="101"/>
        <w:gridCol w:w="636"/>
        <w:gridCol w:w="1186"/>
      </w:tblGrid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обратившемся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заявитель)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представителе: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пределах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нахождения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(для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лиц),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месту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жительства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(пребывания)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(для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предпринимателей),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почты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наличии):</w:t>
            </w:r>
          </w:p>
        </w:tc>
      </w:tr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02490" w:rsidRPr="00823A6A" w:rsidRDefault="00502490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367D" w:rsidRPr="00823A6A" w:rsidTr="00502490">
        <w:trPr>
          <w:trHeight w:val="495"/>
        </w:trPr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средства:</w:t>
            </w:r>
          </w:p>
        </w:tc>
      </w:tr>
      <w:tr w:rsidR="00DF367D" w:rsidRPr="00823A6A" w:rsidTr="00502490">
        <w:trPr>
          <w:trHeight w:val="2684"/>
        </w:trPr>
        <w:tc>
          <w:tcPr>
            <w:tcW w:w="4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организационно-правовая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пределах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нахождения,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лиц;</w:t>
            </w:r>
          </w:p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месту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жительства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(пребывания),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предпринимателей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указанием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предпринимателя);</w:t>
            </w:r>
          </w:p>
        </w:tc>
        <w:tc>
          <w:tcPr>
            <w:tcW w:w="47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502490">
        <w:trPr>
          <w:trHeight w:val="2396"/>
        </w:trPr>
        <w:tc>
          <w:tcPr>
            <w:tcW w:w="4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идентификационный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налогоплательщика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ИНН)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ОГРНИП)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предпринимателей,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зарегистрированных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7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маршрут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(пункт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отправления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указанием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адресов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пунктах,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маршрут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проходит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улично-дорожной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пунктов,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промежуточных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пунктов):</w:t>
            </w:r>
          </w:p>
        </w:tc>
      </w:tr>
      <w:tr w:rsidR="00DF367D" w:rsidRPr="00823A6A" w:rsidTr="00285394">
        <w:trPr>
          <w:trHeight w:val="421"/>
        </w:trPr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DF367D">
        <w:tc>
          <w:tcPr>
            <w:tcW w:w="4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перевозки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Федерации)</w:t>
            </w:r>
          </w:p>
        </w:tc>
        <w:tc>
          <w:tcPr>
            <w:tcW w:w="47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DF367D">
        <w:tc>
          <w:tcPr>
            <w:tcW w:w="4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поездок:</w:t>
            </w:r>
          </w:p>
        </w:tc>
        <w:tc>
          <w:tcPr>
            <w:tcW w:w="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DF367D">
        <w:tc>
          <w:tcPr>
            <w:tcW w:w="4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поездок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(для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тяжеловесных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средств):</w:t>
            </w:r>
          </w:p>
        </w:tc>
        <w:tc>
          <w:tcPr>
            <w:tcW w:w="47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груза):</w:t>
            </w:r>
          </w:p>
        </w:tc>
      </w:tr>
      <w:tr w:rsidR="00DF367D" w:rsidRPr="00823A6A" w:rsidTr="00DF367D"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делимость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габариты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(длина,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высота)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(т)</w:t>
            </w:r>
          </w:p>
        </w:tc>
      </w:tr>
      <w:tr w:rsidR="00DF367D" w:rsidRPr="00823A6A" w:rsidTr="00DF367D"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средстве:</w:t>
            </w:r>
          </w:p>
        </w:tc>
      </w:tr>
      <w:tr w:rsidR="00DF367D" w:rsidRPr="00823A6A" w:rsidTr="00DF367D"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</w:tr>
      <w:tr w:rsidR="00DF367D" w:rsidRPr="00823A6A" w:rsidTr="00DF367D"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Параметры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(автопоезда):</w:t>
            </w:r>
          </w:p>
        </w:tc>
      </w:tr>
      <w:tr w:rsidR="00DF367D" w:rsidRPr="00823A6A" w:rsidTr="00DF367D"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осями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нагрузки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(т)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пневматической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подвески</w:t>
            </w:r>
          </w:p>
        </w:tc>
      </w:tr>
      <w:tr w:rsidR="00DF367D" w:rsidRPr="00823A6A" w:rsidTr="00DF367D"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DF367D"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скатность</w:t>
            </w:r>
            <w:proofErr w:type="spellEnd"/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каждой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66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габариты:</w:t>
            </w:r>
          </w:p>
        </w:tc>
      </w:tr>
      <w:tr w:rsidR="00DF367D" w:rsidRPr="00823A6A" w:rsidTr="00DF367D"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Высота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радиус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поворота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грузом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(м)</w:t>
            </w:r>
          </w:p>
        </w:tc>
      </w:tr>
      <w:tr w:rsidR="00DF367D" w:rsidRPr="00823A6A" w:rsidTr="00DF367D"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крупногабаритной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техники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(комбайн,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трактор)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своим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пределах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образования:</w:t>
            </w:r>
          </w:p>
        </w:tc>
      </w:tr>
      <w:tr w:rsidR="00DF367D" w:rsidRPr="00823A6A" w:rsidTr="00DF367D">
        <w:tc>
          <w:tcPr>
            <w:tcW w:w="4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отправления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указанием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подъездов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местам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</w:p>
        </w:tc>
      </w:tr>
      <w:tr w:rsidR="00DF367D" w:rsidRPr="00823A6A" w:rsidTr="00DF367D">
        <w:tc>
          <w:tcPr>
            <w:tcW w:w="4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связи:</w:t>
            </w:r>
          </w:p>
        </w:tc>
      </w:tr>
      <w:tr w:rsidR="00DF367D" w:rsidRPr="00823A6A" w:rsidTr="00DF367D"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телефону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почте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</w:t>
            </w:r>
          </w:p>
        </w:tc>
      </w:tr>
      <w:tr w:rsidR="00DF367D" w:rsidRPr="00823A6A" w:rsidTr="00DF367D"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Заявитель:</w:t>
            </w:r>
          </w:p>
        </w:tc>
      </w:tr>
      <w:tr w:rsidR="00DF367D" w:rsidRPr="00823A6A" w:rsidTr="00DF367D"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DF367D"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</w:t>
            </w:r>
          </w:p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</w:t>
            </w:r>
          </w:p>
        </w:tc>
      </w:tr>
    </w:tbl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B65" w:rsidRPr="00823A6A" w:rsidRDefault="003A0B65" w:rsidP="003A0B65">
      <w:pPr>
        <w:pStyle w:val="a5"/>
        <w:spacing w:before="0" w:beforeAutospacing="0" w:after="0" w:afterAutospacing="0"/>
        <w:ind w:firstLine="703"/>
        <w:jc w:val="both"/>
        <w:rPr>
          <w:rFonts w:ascii="Arial" w:hAnsi="Arial" w:cs="Arial"/>
        </w:rPr>
      </w:pPr>
    </w:p>
    <w:p w:rsidR="003A0B65" w:rsidRPr="00DD143F" w:rsidRDefault="003A0B65" w:rsidP="003A0B65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 xml:space="preserve">Глава </w:t>
      </w:r>
    </w:p>
    <w:p w:rsidR="003A0B65" w:rsidRPr="00DD143F" w:rsidRDefault="003A0B65" w:rsidP="003A0B65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>Ловлинского сельского</w:t>
      </w:r>
    </w:p>
    <w:p w:rsidR="003A0B65" w:rsidRPr="00DD143F" w:rsidRDefault="003A0B65" w:rsidP="003A0B65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>поселения Тбилисского района</w:t>
      </w:r>
    </w:p>
    <w:p w:rsidR="003A0B65" w:rsidRPr="00CD6A63" w:rsidRDefault="003A0B65" w:rsidP="003A0B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D143F">
        <w:rPr>
          <w:rFonts w:ascii="Arial" w:hAnsi="Arial" w:cs="Arial"/>
        </w:rPr>
        <w:t xml:space="preserve">А.Н. </w:t>
      </w:r>
      <w:proofErr w:type="spellStart"/>
      <w:r w:rsidRPr="00DD143F">
        <w:rPr>
          <w:rFonts w:ascii="Arial" w:hAnsi="Arial" w:cs="Arial"/>
        </w:rPr>
        <w:t>Сорокодумов</w:t>
      </w:r>
      <w:proofErr w:type="spellEnd"/>
    </w:p>
    <w:p w:rsidR="007510A0" w:rsidRPr="00823A6A" w:rsidRDefault="007510A0" w:rsidP="00B861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510A0" w:rsidRPr="00823A6A" w:rsidSect="007510A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85394" w:rsidRPr="00823A6A" w:rsidRDefault="00285394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285394" w:rsidRPr="00823A6A" w:rsidRDefault="00285394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285394" w:rsidRPr="00823A6A" w:rsidRDefault="00285394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285394" w:rsidRPr="00823A6A" w:rsidRDefault="00285394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«Выдача специального разрешения</w:t>
      </w:r>
    </w:p>
    <w:p w:rsidR="00285394" w:rsidRPr="00823A6A" w:rsidRDefault="00285394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 движение по автомобильным дорогам</w:t>
      </w:r>
    </w:p>
    <w:p w:rsidR="00285394" w:rsidRPr="00823A6A" w:rsidRDefault="00285394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местного значения тяжеловесного и (или)</w:t>
      </w:r>
    </w:p>
    <w:p w:rsidR="00285394" w:rsidRPr="00823A6A" w:rsidRDefault="00285394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 транспортного средства»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85394" w:rsidRPr="00823A6A" w:rsidRDefault="00285394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DF367D" w:rsidRPr="00823A6A" w:rsidTr="00285394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72B2B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72B2B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</w:p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7D" w:rsidRPr="00823A6A" w:rsidRDefault="00DF367D" w:rsidP="00285394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администрацию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30BAD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Ловлинского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918FC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918FC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918FC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Тбилисского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918FC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85394" w:rsidRPr="00823A6A" w:rsidRDefault="00285394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DF367D" w:rsidRPr="00823A6A" w:rsidRDefault="00DF367D" w:rsidP="00DF367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056"/>
        <w:gridCol w:w="746"/>
        <w:gridCol w:w="1051"/>
        <w:gridCol w:w="329"/>
        <w:gridCol w:w="424"/>
        <w:gridCol w:w="992"/>
        <w:gridCol w:w="708"/>
        <w:gridCol w:w="424"/>
        <w:gridCol w:w="566"/>
        <w:gridCol w:w="1276"/>
      </w:tblGrid>
      <w:tr w:rsidR="00DF367D" w:rsidRPr="00823A6A" w:rsidTr="00285394">
        <w:trPr>
          <w:trHeight w:val="1714"/>
        </w:trPr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обратившемся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заявитель)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представителе: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пределах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нахождения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(для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лиц),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месту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жительства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(пребывания)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(для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предпринимателей),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почты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наличии):</w:t>
            </w:r>
          </w:p>
        </w:tc>
      </w:tr>
      <w:tr w:rsidR="00DF367D" w:rsidRPr="00823A6A" w:rsidTr="00285394">
        <w:trPr>
          <w:trHeight w:val="704"/>
        </w:trPr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2853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285394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тройинженеринг</w:t>
            </w:r>
            <w:proofErr w:type="spellEnd"/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  <w:r w:rsidR="00285394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85394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Краснодарский край, Тбилисский район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85394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ст. Тбилисская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Пионерская,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</w:tr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средства:</w:t>
            </w:r>
          </w:p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285394">
        <w:trPr>
          <w:trHeight w:val="2665"/>
        </w:trPr>
        <w:tc>
          <w:tcPr>
            <w:tcW w:w="4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организационно-правовая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пределах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нахождения,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лиц;</w:t>
            </w:r>
          </w:p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месту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жительства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(пребывания),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предпринимателей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указанием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предпринимателя);</w:t>
            </w:r>
          </w:p>
        </w:tc>
        <w:tc>
          <w:tcPr>
            <w:tcW w:w="47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ограниченной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ответственностью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85394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285394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="00285394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юридический адрес: 352360, Краснодарский край, Тбилисский район, ст. Тбилисская ул. Пионерская, 83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(918)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000-00-00</w:t>
            </w:r>
          </w:p>
        </w:tc>
      </w:tr>
      <w:tr w:rsidR="00DF367D" w:rsidRPr="00823A6A" w:rsidTr="00DF367D">
        <w:tc>
          <w:tcPr>
            <w:tcW w:w="4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идентификационный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налогоплательщика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ИНН)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ОГРНИП)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предпринимателей,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зарегистрированных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7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  <w:r w:rsidR="00285394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235340055771</w:t>
            </w:r>
          </w:p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55662244887</w:t>
            </w:r>
          </w:p>
        </w:tc>
      </w:tr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маршрут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(пункт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отправления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указанием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адресов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пунктах,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маршрут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проходит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улично-дорожной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пунктов,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промежуточных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пунктов):</w:t>
            </w:r>
          </w:p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DF367D" w:rsidRPr="00823A6A" w:rsidTr="00DF367D">
        <w:tc>
          <w:tcPr>
            <w:tcW w:w="4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перевозки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Федерации)</w:t>
            </w:r>
          </w:p>
        </w:tc>
        <w:tc>
          <w:tcPr>
            <w:tcW w:w="47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местная</w:t>
            </w:r>
          </w:p>
        </w:tc>
      </w:tr>
      <w:tr w:rsidR="00DF367D" w:rsidRPr="00823A6A" w:rsidTr="00DF367D">
        <w:tc>
          <w:tcPr>
            <w:tcW w:w="4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24.08.2021</w:t>
            </w:r>
          </w:p>
        </w:tc>
      </w:tr>
      <w:tr w:rsidR="00DF367D" w:rsidRPr="00823A6A" w:rsidTr="00DF367D">
        <w:tc>
          <w:tcPr>
            <w:tcW w:w="4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поездок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(для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тяжеловесных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средств):</w:t>
            </w:r>
          </w:p>
        </w:tc>
        <w:tc>
          <w:tcPr>
            <w:tcW w:w="47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груза):</w:t>
            </w:r>
          </w:p>
        </w:tc>
      </w:tr>
      <w:tr w:rsidR="00DF367D" w:rsidRPr="00823A6A" w:rsidTr="00DF367D"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делимость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габариты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(длина,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высота)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(т)</w:t>
            </w:r>
          </w:p>
        </w:tc>
      </w:tr>
      <w:tr w:rsidR="00DF367D" w:rsidRPr="00823A6A" w:rsidTr="00DF367D"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зерно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3м.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3м.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средстве:</w:t>
            </w:r>
          </w:p>
        </w:tc>
      </w:tr>
      <w:tr w:rsidR="00DF367D" w:rsidRPr="00823A6A" w:rsidTr="00DF367D"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</w:tr>
      <w:tr w:rsidR="00DF367D" w:rsidRPr="00823A6A" w:rsidTr="00DF367D"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седельный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тягач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Параметры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(автопоезда):</w:t>
            </w:r>
          </w:p>
        </w:tc>
      </w:tr>
      <w:tr w:rsidR="00DF367D" w:rsidRPr="00823A6A" w:rsidTr="00DF367D"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(т)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осями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нагрузки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(т)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пневматической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подвески</w:t>
            </w:r>
          </w:p>
        </w:tc>
      </w:tr>
      <w:tr w:rsidR="00DF367D" w:rsidRPr="00823A6A" w:rsidTr="00DF367D"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имеется</w:t>
            </w:r>
          </w:p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DF367D"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скатность</w:t>
            </w:r>
            <w:proofErr w:type="spellEnd"/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каждой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65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габариты:</w:t>
            </w:r>
          </w:p>
        </w:tc>
      </w:tr>
      <w:tr w:rsidR="00DF367D" w:rsidRPr="00823A6A" w:rsidTr="00DF367D"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Высота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4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радиус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поворота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(м)</w:t>
            </w:r>
          </w:p>
        </w:tc>
      </w:tr>
      <w:tr w:rsidR="00DF367D" w:rsidRPr="00823A6A" w:rsidTr="00DF367D"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метров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метров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метров</w:t>
            </w:r>
          </w:p>
        </w:tc>
        <w:tc>
          <w:tcPr>
            <w:tcW w:w="4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метров</w:t>
            </w:r>
          </w:p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крупногабаритной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техники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(комбайн,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трактор)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своим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пределах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образования:</w:t>
            </w:r>
          </w:p>
        </w:tc>
      </w:tr>
      <w:tr w:rsidR="00DF367D" w:rsidRPr="00823A6A" w:rsidTr="00DF367D">
        <w:tc>
          <w:tcPr>
            <w:tcW w:w="49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отправления</w:t>
            </w:r>
          </w:p>
        </w:tc>
        <w:tc>
          <w:tcPr>
            <w:tcW w:w="4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указанием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подъездов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местам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</w:p>
        </w:tc>
      </w:tr>
      <w:tr w:rsidR="00DF367D" w:rsidRPr="00823A6A" w:rsidTr="00DF367D">
        <w:tc>
          <w:tcPr>
            <w:tcW w:w="49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связи:</w:t>
            </w:r>
          </w:p>
        </w:tc>
      </w:tr>
      <w:tr w:rsidR="00DF367D" w:rsidRPr="00823A6A" w:rsidTr="00DF367D"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телефону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почте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</w:t>
            </w:r>
          </w:p>
        </w:tc>
      </w:tr>
      <w:tr w:rsidR="00DF367D" w:rsidRPr="00823A6A" w:rsidTr="00DF367D"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(918)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000-00-00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DF367D">
        <w:tc>
          <w:tcPr>
            <w:tcW w:w="9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Заявитель:</w:t>
            </w:r>
          </w:p>
        </w:tc>
      </w:tr>
      <w:tr w:rsidR="00DF367D" w:rsidRPr="00823A6A" w:rsidTr="00DF367D"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2853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285394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тройинженеринг</w:t>
            </w:r>
            <w:proofErr w:type="spellEnd"/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И.И.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</w:t>
            </w:r>
          </w:p>
        </w:tc>
      </w:tr>
      <w:tr w:rsidR="00DF367D" w:rsidRPr="00823A6A" w:rsidTr="00DF367D"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</w:t>
            </w:r>
          </w:p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</w:t>
            </w:r>
          </w:p>
        </w:tc>
      </w:tr>
    </w:tbl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3F04" w:rsidRPr="00823A6A" w:rsidRDefault="00493F04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B65" w:rsidRPr="00823A6A" w:rsidRDefault="003A0B65" w:rsidP="003A0B65">
      <w:pPr>
        <w:pStyle w:val="a5"/>
        <w:spacing w:before="0" w:beforeAutospacing="0" w:after="0" w:afterAutospacing="0"/>
        <w:ind w:firstLine="703"/>
        <w:jc w:val="both"/>
        <w:rPr>
          <w:rFonts w:ascii="Arial" w:hAnsi="Arial" w:cs="Arial"/>
        </w:rPr>
      </w:pPr>
    </w:p>
    <w:p w:rsidR="003A0B65" w:rsidRPr="00DD143F" w:rsidRDefault="003A0B65" w:rsidP="003A0B65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 xml:space="preserve">Глава </w:t>
      </w:r>
    </w:p>
    <w:p w:rsidR="003A0B65" w:rsidRPr="00DD143F" w:rsidRDefault="003A0B65" w:rsidP="003A0B65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>Ловлинского сельского</w:t>
      </w:r>
    </w:p>
    <w:p w:rsidR="003A0B65" w:rsidRPr="00DD143F" w:rsidRDefault="003A0B65" w:rsidP="003A0B65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>поселения Тбилисского района</w:t>
      </w:r>
    </w:p>
    <w:p w:rsidR="003A0B65" w:rsidRPr="00CD6A63" w:rsidRDefault="003A0B65" w:rsidP="003A0B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D143F">
        <w:rPr>
          <w:rFonts w:ascii="Arial" w:hAnsi="Arial" w:cs="Arial"/>
        </w:rPr>
        <w:t xml:space="preserve">А.Н. </w:t>
      </w:r>
      <w:proofErr w:type="spellStart"/>
      <w:r w:rsidRPr="00DD143F">
        <w:rPr>
          <w:rFonts w:ascii="Arial" w:hAnsi="Arial" w:cs="Arial"/>
        </w:rPr>
        <w:t>Сорокодумов</w:t>
      </w:r>
      <w:proofErr w:type="spellEnd"/>
    </w:p>
    <w:p w:rsidR="007510A0" w:rsidRPr="00823A6A" w:rsidRDefault="007510A0">
      <w:pPr>
        <w:rPr>
          <w:rFonts w:ascii="Arial" w:eastAsia="Times New Roman" w:hAnsi="Arial" w:cs="Arial"/>
          <w:sz w:val="24"/>
          <w:szCs w:val="24"/>
          <w:lang w:eastAsia="ru-RU"/>
        </w:rPr>
        <w:sectPr w:rsidR="007510A0" w:rsidRPr="00823A6A" w:rsidSect="007510A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85394" w:rsidRPr="00823A6A" w:rsidRDefault="00285394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285394" w:rsidRPr="00823A6A" w:rsidRDefault="00285394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285394" w:rsidRPr="00823A6A" w:rsidRDefault="00285394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285394" w:rsidRPr="00823A6A" w:rsidRDefault="00285394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«Выдача специального разрешения</w:t>
      </w:r>
    </w:p>
    <w:p w:rsidR="00285394" w:rsidRPr="00823A6A" w:rsidRDefault="00285394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 движение по автомобильным дорогам</w:t>
      </w:r>
    </w:p>
    <w:p w:rsidR="00285394" w:rsidRPr="00823A6A" w:rsidRDefault="00285394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местного значения тяжеловесного и (или)</w:t>
      </w:r>
    </w:p>
    <w:p w:rsidR="00285394" w:rsidRPr="00823A6A" w:rsidRDefault="00285394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 транспортного средства»</w:t>
      </w:r>
    </w:p>
    <w:p w:rsidR="00DF367D" w:rsidRPr="00823A6A" w:rsidRDefault="002558AE" w:rsidP="00DF367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5EDD" w:rsidRPr="00823A6A" w:rsidRDefault="00FC5EDD" w:rsidP="00DF367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408"/>
      <w:bookmarkEnd w:id="5"/>
    </w:p>
    <w:p w:rsidR="00DF367D" w:rsidRPr="00823A6A" w:rsidRDefault="002558AE" w:rsidP="00DF367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DF367D" w:rsidP="00DF367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СХЕМА</w:t>
      </w:r>
    </w:p>
    <w:p w:rsidR="00DF367D" w:rsidRPr="00823A6A" w:rsidRDefault="00DF367D" w:rsidP="00DF367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</w:p>
    <w:p w:rsidR="00DF367D" w:rsidRPr="00823A6A" w:rsidRDefault="00DF367D" w:rsidP="00DF367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(автопоезда)</w:t>
      </w:r>
    </w:p>
    <w:p w:rsidR="00FC5EDD" w:rsidRPr="00823A6A" w:rsidRDefault="00FC5EDD" w:rsidP="00DF367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10A0" w:rsidRPr="00823A6A" w:rsidRDefault="007510A0" w:rsidP="00DF367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FC5EDD" w:rsidP="00FC5E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7428C3A" wp14:editId="0F0A60B2">
            <wp:extent cx="5736566" cy="33529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65" cy="33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DD" w:rsidRPr="00823A6A" w:rsidRDefault="00FC5ED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510A0" w:rsidRPr="00823A6A" w:rsidRDefault="007510A0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10A0" w:rsidRPr="00823A6A" w:rsidRDefault="007510A0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сбоку: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сзади:</w:t>
      </w:r>
    </w:p>
    <w:p w:rsidR="00FC5EDD" w:rsidRPr="00823A6A" w:rsidRDefault="00FC5ED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FC5EDD" w:rsidP="00FC5ED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90845" cy="3176889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03" cy="318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DD" w:rsidRPr="00823A6A" w:rsidRDefault="00FC5EDD" w:rsidP="00FC5ED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EDD" w:rsidRPr="00823A6A" w:rsidRDefault="00FC5EDD" w:rsidP="00FC5ED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FC5E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EDD" w:rsidRPr="00823A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DF367D" w:rsidRPr="00823A6A" w:rsidRDefault="00DF367D" w:rsidP="00FC5ED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(должность,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FC5EDD" w:rsidRPr="00823A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5EDD" w:rsidRPr="00823A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5EDD" w:rsidRPr="00823A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5EDD" w:rsidRPr="00823A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5EDD" w:rsidRPr="00823A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(подпись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М.П.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3F04" w:rsidRPr="00823A6A" w:rsidRDefault="00493F04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B65" w:rsidRPr="00823A6A" w:rsidRDefault="003A0B65" w:rsidP="003A0B65">
      <w:pPr>
        <w:pStyle w:val="a5"/>
        <w:spacing w:before="0" w:beforeAutospacing="0" w:after="0" w:afterAutospacing="0"/>
        <w:ind w:firstLine="703"/>
        <w:jc w:val="both"/>
        <w:rPr>
          <w:rFonts w:ascii="Arial" w:hAnsi="Arial" w:cs="Arial"/>
        </w:rPr>
      </w:pPr>
    </w:p>
    <w:p w:rsidR="003A0B65" w:rsidRPr="00DD143F" w:rsidRDefault="003A0B65" w:rsidP="003A0B65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 xml:space="preserve">Глава </w:t>
      </w:r>
    </w:p>
    <w:p w:rsidR="003A0B65" w:rsidRPr="00DD143F" w:rsidRDefault="003A0B65" w:rsidP="003A0B65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>Ловлинского сельского</w:t>
      </w:r>
    </w:p>
    <w:p w:rsidR="003A0B65" w:rsidRPr="00DD143F" w:rsidRDefault="003A0B65" w:rsidP="003A0B65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>поселения Тбилисского района</w:t>
      </w:r>
    </w:p>
    <w:p w:rsidR="003A0B65" w:rsidRPr="00CD6A63" w:rsidRDefault="003A0B65" w:rsidP="003A0B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D143F">
        <w:rPr>
          <w:rFonts w:ascii="Arial" w:hAnsi="Arial" w:cs="Arial"/>
        </w:rPr>
        <w:t xml:space="preserve">А.Н. </w:t>
      </w:r>
      <w:proofErr w:type="spellStart"/>
      <w:r w:rsidRPr="00DD143F">
        <w:rPr>
          <w:rFonts w:ascii="Arial" w:hAnsi="Arial" w:cs="Arial"/>
        </w:rPr>
        <w:t>Сорокодумов</w:t>
      </w:r>
      <w:proofErr w:type="spellEnd"/>
    </w:p>
    <w:p w:rsidR="00FC5EDD" w:rsidRPr="00823A6A" w:rsidRDefault="00FC5ED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510A0" w:rsidRPr="00823A6A" w:rsidRDefault="007510A0">
      <w:pPr>
        <w:rPr>
          <w:rFonts w:ascii="Arial" w:eastAsia="Times New Roman" w:hAnsi="Arial" w:cs="Arial"/>
          <w:sz w:val="24"/>
          <w:szCs w:val="24"/>
          <w:lang w:eastAsia="ru-RU"/>
        </w:rPr>
        <w:sectPr w:rsidR="007510A0" w:rsidRPr="00823A6A" w:rsidSect="007510A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C5EDD" w:rsidRPr="00823A6A" w:rsidRDefault="00FC5EDD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FC5EDD" w:rsidRPr="00823A6A" w:rsidRDefault="00FC5EDD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FC5EDD" w:rsidRPr="00823A6A" w:rsidRDefault="00FC5EDD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FC5EDD" w:rsidRPr="00823A6A" w:rsidRDefault="00FC5EDD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«Выдача специального разрешения</w:t>
      </w:r>
    </w:p>
    <w:p w:rsidR="00FC5EDD" w:rsidRPr="00823A6A" w:rsidRDefault="00FC5EDD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 движение по автомобильным дорогам</w:t>
      </w:r>
    </w:p>
    <w:p w:rsidR="00FC5EDD" w:rsidRPr="00823A6A" w:rsidRDefault="00FC5EDD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местного значения тяжеловесного и (или)</w:t>
      </w:r>
    </w:p>
    <w:p w:rsidR="00FC5EDD" w:rsidRPr="00823A6A" w:rsidRDefault="00FC5EDD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 транспортного средства»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73F8" w:rsidRPr="00823A6A" w:rsidRDefault="00DF367D" w:rsidP="005F73F8">
      <w:pPr>
        <w:spacing w:after="0" w:line="240" w:lineRule="auto"/>
        <w:ind w:right="4676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фамилия,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DF367D" w:rsidP="005F73F8">
      <w:pPr>
        <w:spacing w:after="0" w:line="240" w:lineRule="auto"/>
        <w:ind w:right="4676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предпринимателей)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DF367D" w:rsidP="00DF367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/об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«Выдача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значения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средства»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FC5EDD" w:rsidRPr="00823A6A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FC5EDD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основании:</w:t>
      </w:r>
    </w:p>
    <w:p w:rsidR="00DF367D" w:rsidRPr="00823A6A" w:rsidRDefault="00DF367D" w:rsidP="00FC5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FC5EDD" w:rsidRPr="00823A6A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DF367D" w:rsidRPr="00823A6A" w:rsidRDefault="00DF367D" w:rsidP="00FC5EDD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(указывается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наименование,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регулирующего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услуги)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AD" w:rsidRPr="00823A6A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8FC" w:rsidRPr="00823A6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принято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заявления/об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основаниям:</w:t>
      </w:r>
    </w:p>
    <w:p w:rsidR="00DF367D" w:rsidRPr="00823A6A" w:rsidRDefault="00DF367D" w:rsidP="007510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7510A0" w:rsidRPr="00823A6A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  <w:r w:rsidR="007510A0" w:rsidRPr="00823A6A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_____________.</w:t>
      </w:r>
    </w:p>
    <w:p w:rsidR="005F73F8" w:rsidRPr="00823A6A" w:rsidRDefault="005F73F8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повторно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нарушений.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Данный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обжалован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досудебном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судебном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FC5EDD" w:rsidRPr="00823A6A" w:rsidRDefault="00FC5ED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3F8" w:rsidRPr="00823A6A" w:rsidRDefault="005F73F8" w:rsidP="005F73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ab/>
        <w:t>________________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</w:t>
      </w:r>
    </w:p>
    <w:p w:rsidR="005F73F8" w:rsidRPr="00823A6A" w:rsidRDefault="005F73F8" w:rsidP="005F73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Подпись или сведения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ab/>
        <w:t>Ф.И.О.</w:t>
      </w:r>
    </w:p>
    <w:p w:rsidR="005F73F8" w:rsidRPr="00823A6A" w:rsidRDefault="005F73F8" w:rsidP="005F73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лица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ab/>
        <w:t>об электронной подписи</w:t>
      </w:r>
    </w:p>
    <w:p w:rsidR="005F73F8" w:rsidRPr="00823A6A" w:rsidRDefault="005F73F8" w:rsidP="005F73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B65" w:rsidRPr="00823A6A" w:rsidRDefault="003A0B65" w:rsidP="003A0B65">
      <w:pPr>
        <w:pStyle w:val="a5"/>
        <w:spacing w:before="0" w:beforeAutospacing="0" w:after="0" w:afterAutospacing="0"/>
        <w:ind w:firstLine="703"/>
        <w:jc w:val="both"/>
        <w:rPr>
          <w:rFonts w:ascii="Arial" w:hAnsi="Arial" w:cs="Arial"/>
        </w:rPr>
      </w:pPr>
    </w:p>
    <w:p w:rsidR="003A0B65" w:rsidRPr="00DD143F" w:rsidRDefault="003A0B65" w:rsidP="003A0B65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 xml:space="preserve">Глава </w:t>
      </w:r>
    </w:p>
    <w:p w:rsidR="003A0B65" w:rsidRPr="00DD143F" w:rsidRDefault="003A0B65" w:rsidP="003A0B65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>Ловлинского сельского</w:t>
      </w:r>
    </w:p>
    <w:p w:rsidR="003A0B65" w:rsidRPr="00DD143F" w:rsidRDefault="003A0B65" w:rsidP="003A0B65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>поселения Тбилисского района</w:t>
      </w:r>
    </w:p>
    <w:p w:rsidR="003A0B65" w:rsidRPr="00CD6A63" w:rsidRDefault="003A0B65" w:rsidP="003A0B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D143F">
        <w:rPr>
          <w:rFonts w:ascii="Arial" w:hAnsi="Arial" w:cs="Arial"/>
        </w:rPr>
        <w:t xml:space="preserve">А.Н. </w:t>
      </w:r>
      <w:proofErr w:type="spellStart"/>
      <w:r w:rsidRPr="00DD143F">
        <w:rPr>
          <w:rFonts w:ascii="Arial" w:hAnsi="Arial" w:cs="Arial"/>
        </w:rPr>
        <w:t>Сорокодумов</w:t>
      </w:r>
      <w:proofErr w:type="spellEnd"/>
    </w:p>
    <w:p w:rsidR="00921513" w:rsidRPr="00823A6A" w:rsidRDefault="00921513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921513" w:rsidRPr="00823A6A" w:rsidRDefault="00921513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921513" w:rsidRPr="00823A6A" w:rsidRDefault="00921513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921513" w:rsidRPr="00823A6A" w:rsidRDefault="00921513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«Выдача специального разрешения</w:t>
      </w:r>
    </w:p>
    <w:p w:rsidR="00921513" w:rsidRPr="00823A6A" w:rsidRDefault="00921513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 движение по автомобильным дорогам</w:t>
      </w:r>
    </w:p>
    <w:p w:rsidR="00921513" w:rsidRPr="00823A6A" w:rsidRDefault="00921513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местного значения тяжеловесного и (или)</w:t>
      </w:r>
    </w:p>
    <w:p w:rsidR="00921513" w:rsidRPr="00823A6A" w:rsidRDefault="00921513" w:rsidP="003A0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 транспортного средства»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513" w:rsidRPr="00823A6A" w:rsidRDefault="00921513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DF367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921513" w:rsidRPr="00823A6A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DF367D" w:rsidRPr="00823A6A" w:rsidRDefault="00DF367D" w:rsidP="00DF367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автомобильным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дорогам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тяжеловесного</w:t>
      </w:r>
    </w:p>
    <w:p w:rsidR="00DF367D" w:rsidRPr="00823A6A" w:rsidRDefault="00DF367D" w:rsidP="00DF367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крупногабаритного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DF367D" w:rsidP="009215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(лицевая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сторона)</w:t>
      </w:r>
    </w:p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962"/>
        <w:gridCol w:w="789"/>
        <w:gridCol w:w="277"/>
        <w:gridCol w:w="229"/>
        <w:gridCol w:w="749"/>
        <w:gridCol w:w="997"/>
        <w:gridCol w:w="980"/>
        <w:gridCol w:w="277"/>
        <w:gridCol w:w="506"/>
        <w:gridCol w:w="495"/>
        <w:gridCol w:w="837"/>
      </w:tblGrid>
      <w:tr w:rsidR="00DF367D" w:rsidRPr="00823A6A" w:rsidTr="00921513">
        <w:tc>
          <w:tcPr>
            <w:tcW w:w="339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перевозки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Федерации)</w:t>
            </w:r>
          </w:p>
        </w:tc>
        <w:tc>
          <w:tcPr>
            <w:tcW w:w="160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921513">
        <w:tc>
          <w:tcPr>
            <w:tcW w:w="22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выполнить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поездок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(для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тяжеловесных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средств)</w:t>
            </w:r>
          </w:p>
        </w:tc>
        <w:tc>
          <w:tcPr>
            <w:tcW w:w="2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поездок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921513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маршруту</w:t>
            </w:r>
          </w:p>
        </w:tc>
      </w:tr>
      <w:tr w:rsidR="00DF367D" w:rsidRPr="00823A6A" w:rsidTr="00921513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921513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средство: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марка,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модель,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</w:tr>
      <w:tr w:rsidR="00DF367D" w:rsidRPr="00823A6A" w:rsidTr="00921513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921513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средства: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пределах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нахождения,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лиц;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месту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жительства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(пребывания),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предпринимателей</w:t>
            </w:r>
          </w:p>
        </w:tc>
      </w:tr>
      <w:tr w:rsidR="00DF367D" w:rsidRPr="00823A6A" w:rsidTr="00921513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921513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груза)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габариты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(длина,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высота),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масса)</w:t>
            </w:r>
          </w:p>
        </w:tc>
      </w:tr>
      <w:tr w:rsidR="00DF367D" w:rsidRPr="00823A6A" w:rsidTr="00921513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921513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Параметры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(автопоезда):</w:t>
            </w:r>
          </w:p>
        </w:tc>
      </w:tr>
      <w:tr w:rsidR="00DF367D" w:rsidRPr="00823A6A" w:rsidTr="00921513"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(т)</w:t>
            </w:r>
          </w:p>
        </w:tc>
        <w:tc>
          <w:tcPr>
            <w:tcW w:w="3688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921513"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осями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3688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921513"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Нагрузки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(т)</w:t>
            </w:r>
          </w:p>
        </w:tc>
        <w:tc>
          <w:tcPr>
            <w:tcW w:w="3688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921513">
        <w:tc>
          <w:tcPr>
            <w:tcW w:w="22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Габариты:</w:t>
            </w:r>
          </w:p>
        </w:tc>
        <w:tc>
          <w:tcPr>
            <w:tcW w:w="6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0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09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Высота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(м)</w:t>
            </w:r>
          </w:p>
        </w:tc>
      </w:tr>
      <w:tr w:rsidR="00DF367D" w:rsidRPr="00823A6A" w:rsidTr="00921513">
        <w:tc>
          <w:tcPr>
            <w:tcW w:w="22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свеса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2778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921513">
        <w:tc>
          <w:tcPr>
            <w:tcW w:w="23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Разрешение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263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921513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921513">
        <w:tc>
          <w:tcPr>
            <w:tcW w:w="1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921513">
        <w:tc>
          <w:tcPr>
            <w:tcW w:w="1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4"/>
            </w:tblGrid>
            <w:tr w:rsidR="00DF367D" w:rsidRPr="00823A6A">
              <w:tc>
                <w:tcPr>
                  <w:tcW w:w="3500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67D" w:rsidRPr="00823A6A" w:rsidRDefault="00DF367D" w:rsidP="00DF367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23A6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</w:tr>
          </w:tbl>
          <w:p w:rsidR="00DF367D" w:rsidRPr="00823A6A" w:rsidRDefault="00DF367D" w:rsidP="00DF3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2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</w:t>
            </w:r>
          </w:p>
        </w:tc>
      </w:tr>
      <w:tr w:rsidR="00DF367D" w:rsidRPr="00823A6A" w:rsidTr="00921513">
        <w:tc>
          <w:tcPr>
            <w:tcW w:w="1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88" w:type="pct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</w:t>
            </w:r>
          </w:p>
        </w:tc>
      </w:tr>
    </w:tbl>
    <w:p w:rsidR="00DF367D" w:rsidRPr="00823A6A" w:rsidRDefault="00DF367D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513" w:rsidRPr="00823A6A" w:rsidRDefault="00921513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67D" w:rsidRPr="00823A6A" w:rsidRDefault="00DF367D" w:rsidP="009215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>(оборотная</w:t>
      </w:r>
      <w:r w:rsidR="002558AE"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A6A">
        <w:rPr>
          <w:rFonts w:ascii="Arial" w:eastAsia="Times New Roman" w:hAnsi="Arial" w:cs="Arial"/>
          <w:sz w:val="24"/>
          <w:szCs w:val="24"/>
          <w:lang w:eastAsia="ru-RU"/>
        </w:rPr>
        <w:t>сторона)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550"/>
        <w:gridCol w:w="6021"/>
      </w:tblGrid>
      <w:tr w:rsidR="00DF367D" w:rsidRPr="00823A6A" w:rsidTr="00921513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</w:p>
        </w:tc>
        <w:tc>
          <w:tcPr>
            <w:tcW w:w="34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92151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Особые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(определяются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уполномоченным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органом,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владельцами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Госавтоинспекцией)</w:t>
            </w:r>
          </w:p>
        </w:tc>
      </w:tr>
      <w:tr w:rsidR="00DF367D" w:rsidRPr="00823A6A" w:rsidTr="0092151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92151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Владельцы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сооружений,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инженерных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коммуникаций,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владельцы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инфраструктуры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железнодорожного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(или)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владельцы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железнодорожных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путей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необщего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подразделение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Госавтоинспекции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согласовавшие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перевозку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(указываются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документов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согласовании,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Госавтоинспекции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печать,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подпись)</w:t>
            </w:r>
          </w:p>
        </w:tc>
      </w:tr>
      <w:tr w:rsidR="00DF367D" w:rsidRPr="00823A6A" w:rsidTr="0092151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условиями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настоящего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разрешения,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также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нормативными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требованиями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ознакомлен</w:t>
            </w:r>
          </w:p>
        </w:tc>
      </w:tr>
      <w:tr w:rsidR="00DF367D" w:rsidRPr="00823A6A" w:rsidTr="00921513">
        <w:tc>
          <w:tcPr>
            <w:tcW w:w="18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Водитель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921513">
        <w:tc>
          <w:tcPr>
            <w:tcW w:w="18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подпись)</w:t>
            </w:r>
          </w:p>
        </w:tc>
      </w:tr>
      <w:tr w:rsidR="00DF367D" w:rsidRPr="00823A6A" w:rsidTr="0092151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367D" w:rsidRPr="00823A6A" w:rsidRDefault="00DF367D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каждой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поездки,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печать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транспортного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(для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тяжеловесных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транспортных</w:t>
            </w:r>
            <w:r w:rsidR="002558AE"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средств)</w:t>
            </w:r>
          </w:p>
        </w:tc>
      </w:tr>
      <w:tr w:rsidR="00DF367D" w:rsidRPr="00823A6A" w:rsidTr="0092151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7D" w:rsidRPr="00823A6A" w:rsidTr="0092151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67D" w:rsidRPr="00823A6A" w:rsidRDefault="002558AE" w:rsidP="00DF3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367D" w:rsidRPr="00823A6A" w:rsidRDefault="002558AE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510A0" w:rsidRPr="00823A6A" w:rsidRDefault="007510A0" w:rsidP="00DF36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B65" w:rsidRPr="00823A6A" w:rsidRDefault="003A0B65" w:rsidP="003A0B65">
      <w:pPr>
        <w:pStyle w:val="a5"/>
        <w:spacing w:before="0" w:beforeAutospacing="0" w:after="0" w:afterAutospacing="0"/>
        <w:ind w:firstLine="703"/>
        <w:jc w:val="both"/>
        <w:rPr>
          <w:rFonts w:ascii="Arial" w:hAnsi="Arial" w:cs="Arial"/>
        </w:rPr>
      </w:pPr>
    </w:p>
    <w:p w:rsidR="003A0B65" w:rsidRPr="00DD143F" w:rsidRDefault="003A0B65" w:rsidP="003A0B65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 xml:space="preserve">Глава </w:t>
      </w:r>
    </w:p>
    <w:p w:rsidR="003A0B65" w:rsidRPr="00DD143F" w:rsidRDefault="003A0B65" w:rsidP="003A0B65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>Ловлинского сельского</w:t>
      </w:r>
    </w:p>
    <w:p w:rsidR="003A0B65" w:rsidRPr="00DD143F" w:rsidRDefault="003A0B65" w:rsidP="003A0B65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>поселения Тбилисского района</w:t>
      </w:r>
    </w:p>
    <w:p w:rsidR="003A0B65" w:rsidRPr="00CD6A63" w:rsidRDefault="003A0B65" w:rsidP="003A0B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D143F">
        <w:rPr>
          <w:rFonts w:ascii="Arial" w:hAnsi="Arial" w:cs="Arial"/>
        </w:rPr>
        <w:t xml:space="preserve">А.Н. </w:t>
      </w:r>
      <w:proofErr w:type="spellStart"/>
      <w:r w:rsidRPr="00DD143F">
        <w:rPr>
          <w:rFonts w:ascii="Arial" w:hAnsi="Arial" w:cs="Arial"/>
        </w:rPr>
        <w:t>Сорокодумов</w:t>
      </w:r>
      <w:proofErr w:type="spellEnd"/>
    </w:p>
    <w:p w:rsidR="00B50E83" w:rsidRPr="002558AE" w:rsidRDefault="00B50E83" w:rsidP="00921513">
      <w:pPr>
        <w:spacing w:after="0" w:line="240" w:lineRule="auto"/>
        <w:jc w:val="both"/>
      </w:pPr>
    </w:p>
    <w:sectPr w:rsidR="00B50E83" w:rsidRPr="002558AE" w:rsidSect="007510A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6F1F" w:rsidRDefault="00AD6F1F" w:rsidP="00921513">
      <w:pPr>
        <w:spacing w:after="0" w:line="240" w:lineRule="auto"/>
      </w:pPr>
      <w:r>
        <w:separator/>
      </w:r>
    </w:p>
  </w:endnote>
  <w:endnote w:type="continuationSeparator" w:id="0">
    <w:p w:rsidR="00AD6F1F" w:rsidRDefault="00AD6F1F" w:rsidP="0092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6F1F" w:rsidRDefault="00AD6F1F" w:rsidP="00921513">
      <w:pPr>
        <w:spacing w:after="0" w:line="240" w:lineRule="auto"/>
      </w:pPr>
      <w:r>
        <w:separator/>
      </w:r>
    </w:p>
  </w:footnote>
  <w:footnote w:type="continuationSeparator" w:id="0">
    <w:p w:rsidR="00AD6F1F" w:rsidRDefault="00AD6F1F" w:rsidP="0092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0198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F2CF2" w:rsidRPr="00921513" w:rsidRDefault="00BF2CF2">
        <w:pPr>
          <w:pStyle w:val="a6"/>
          <w:jc w:val="center"/>
          <w:rPr>
            <w:rFonts w:ascii="Times New Roman" w:hAnsi="Times New Roman" w:cs="Times New Roman"/>
          </w:rPr>
        </w:pPr>
        <w:r w:rsidRPr="00921513">
          <w:rPr>
            <w:rFonts w:ascii="Times New Roman" w:hAnsi="Times New Roman" w:cs="Times New Roman"/>
          </w:rPr>
          <w:fldChar w:fldCharType="begin"/>
        </w:r>
        <w:r w:rsidRPr="00921513">
          <w:rPr>
            <w:rFonts w:ascii="Times New Roman" w:hAnsi="Times New Roman" w:cs="Times New Roman"/>
          </w:rPr>
          <w:instrText>PAGE   \* MERGEFORMAT</w:instrText>
        </w:r>
        <w:r w:rsidRPr="0092151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16</w:t>
        </w:r>
        <w:r w:rsidRPr="00921513">
          <w:rPr>
            <w:rFonts w:ascii="Times New Roman" w:hAnsi="Times New Roman" w:cs="Times New Roman"/>
          </w:rPr>
          <w:fldChar w:fldCharType="end"/>
        </w:r>
      </w:p>
    </w:sdtContent>
  </w:sdt>
  <w:p w:rsidR="00BF2CF2" w:rsidRDefault="00BF2C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7D"/>
    <w:rsid w:val="000A12A6"/>
    <w:rsid w:val="00210D4E"/>
    <w:rsid w:val="002558AE"/>
    <w:rsid w:val="00257AE7"/>
    <w:rsid w:val="00285394"/>
    <w:rsid w:val="00330BAD"/>
    <w:rsid w:val="0035583A"/>
    <w:rsid w:val="003A0B65"/>
    <w:rsid w:val="003D389B"/>
    <w:rsid w:val="00493F04"/>
    <w:rsid w:val="00502490"/>
    <w:rsid w:val="005F73F8"/>
    <w:rsid w:val="00690485"/>
    <w:rsid w:val="006D2C74"/>
    <w:rsid w:val="007510A0"/>
    <w:rsid w:val="00823A6A"/>
    <w:rsid w:val="008E37DF"/>
    <w:rsid w:val="00921513"/>
    <w:rsid w:val="00955E1B"/>
    <w:rsid w:val="009955DD"/>
    <w:rsid w:val="009B2D07"/>
    <w:rsid w:val="00A43A8B"/>
    <w:rsid w:val="00A5104A"/>
    <w:rsid w:val="00A91484"/>
    <w:rsid w:val="00AD6F1F"/>
    <w:rsid w:val="00AF4E9F"/>
    <w:rsid w:val="00B50E83"/>
    <w:rsid w:val="00B86154"/>
    <w:rsid w:val="00BF2CF2"/>
    <w:rsid w:val="00C87D3B"/>
    <w:rsid w:val="00D10C54"/>
    <w:rsid w:val="00D72B2B"/>
    <w:rsid w:val="00D918FC"/>
    <w:rsid w:val="00DF367D"/>
    <w:rsid w:val="00F63A94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AE9D"/>
  <w15:chartTrackingRefBased/>
  <w15:docId w15:val="{6AE71102-325F-48E8-935E-14E53090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8F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9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91484"/>
  </w:style>
  <w:style w:type="paragraph" w:customStyle="1" w:styleId="listparagraph">
    <w:name w:val="listparagraph"/>
    <w:basedOn w:val="a"/>
    <w:rsid w:val="00A9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7A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92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513"/>
  </w:style>
  <w:style w:type="paragraph" w:styleId="a8">
    <w:name w:val="footer"/>
    <w:basedOn w:val="a"/>
    <w:link w:val="a9"/>
    <w:uiPriority w:val="99"/>
    <w:unhideWhenUsed/>
    <w:rsid w:val="0092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513"/>
  </w:style>
  <w:style w:type="paragraph" w:styleId="aa">
    <w:name w:val="Balloon Text"/>
    <w:basedOn w:val="a"/>
    <w:link w:val="ab"/>
    <w:uiPriority w:val="99"/>
    <w:semiHidden/>
    <w:unhideWhenUsed/>
    <w:rsid w:val="00F6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A9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next w:val="a"/>
    <w:rsid w:val="00D72B2B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customStyle="1" w:styleId="10">
    <w:name w:val="Текст1"/>
    <w:basedOn w:val="a"/>
    <w:rsid w:val="00823A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823A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59</Pages>
  <Words>24788</Words>
  <Characters>141294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Галина</cp:lastModifiedBy>
  <cp:revision>4</cp:revision>
  <cp:lastPrinted>2022-03-31T06:21:00Z</cp:lastPrinted>
  <dcterms:created xsi:type="dcterms:W3CDTF">2022-04-29T05:55:00Z</dcterms:created>
  <dcterms:modified xsi:type="dcterms:W3CDTF">2022-05-31T10:41:00Z</dcterms:modified>
</cp:coreProperties>
</file>